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EF" w:rsidRPr="00224034" w:rsidRDefault="00850CEF" w:rsidP="00850CEF">
      <w:pPr>
        <w:spacing w:after="0"/>
        <w:jc w:val="center"/>
        <w:rPr>
          <w:rFonts w:ascii="Times New Roman" w:hAnsi="Times New Roman"/>
          <w:sz w:val="20"/>
          <w:szCs w:val="28"/>
          <w:lang w:val="uk-UA"/>
        </w:rPr>
      </w:pPr>
    </w:p>
    <w:p w:rsidR="00850CEF" w:rsidRPr="00CC37BE" w:rsidRDefault="00CC37BE" w:rsidP="00850CE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C37BE">
        <w:rPr>
          <w:rFonts w:ascii="Times New Roman" w:hAnsi="Times New Roman"/>
          <w:sz w:val="28"/>
          <w:szCs w:val="28"/>
          <w:lang w:val="uk-UA"/>
        </w:rPr>
        <w:t>ДОНЕЦЬКИЙ ОБЛАСНИЙ ІНСТИТУТ ПІСЛЯДИПЛОМНОЇ</w:t>
      </w:r>
    </w:p>
    <w:p w:rsidR="00850CEF" w:rsidRPr="00CC37BE" w:rsidRDefault="00CC37BE" w:rsidP="00850CE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C37BE">
        <w:rPr>
          <w:rFonts w:ascii="Times New Roman" w:hAnsi="Times New Roman"/>
          <w:sz w:val="28"/>
          <w:szCs w:val="28"/>
          <w:lang w:val="uk-UA"/>
        </w:rPr>
        <w:t>ПЕДАГОГІЧНОЇ ОСВІТИ</w:t>
      </w:r>
    </w:p>
    <w:p w:rsidR="00850CEF" w:rsidRPr="0087638C" w:rsidRDefault="00850CEF" w:rsidP="00850CEF">
      <w:pPr>
        <w:spacing w:after="0"/>
        <w:jc w:val="center"/>
        <w:rPr>
          <w:sz w:val="20"/>
          <w:lang w:val="uk-UA"/>
        </w:rPr>
      </w:pPr>
    </w:p>
    <w:p w:rsidR="00850CEF" w:rsidRPr="00DB3536" w:rsidRDefault="00850CEF" w:rsidP="00850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3536">
        <w:rPr>
          <w:rFonts w:ascii="Times New Roman" w:hAnsi="Times New Roman"/>
          <w:b/>
          <w:sz w:val="28"/>
          <w:szCs w:val="28"/>
          <w:lang w:val="uk-UA"/>
        </w:rPr>
        <w:t>Завдання</w:t>
      </w:r>
    </w:p>
    <w:p w:rsidR="00850CEF" w:rsidRPr="00DB3536" w:rsidRDefault="00850CEF" w:rsidP="00850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3536">
        <w:rPr>
          <w:rFonts w:ascii="Times New Roman" w:hAnsi="Times New Roman"/>
          <w:b/>
          <w:sz w:val="28"/>
          <w:szCs w:val="28"/>
          <w:lang w:val="uk-UA"/>
        </w:rPr>
        <w:t>комплексної роботи</w:t>
      </w:r>
    </w:p>
    <w:p w:rsidR="00850CEF" w:rsidRDefault="00850CEF" w:rsidP="00850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3536">
        <w:rPr>
          <w:rFonts w:ascii="Times New Roman" w:hAnsi="Times New Roman"/>
          <w:b/>
          <w:sz w:val="28"/>
          <w:szCs w:val="28"/>
          <w:lang w:val="uk-UA"/>
        </w:rPr>
        <w:t>ІІ етапу Всеукраїнської учнівської олімпіади з трудового навчання</w:t>
      </w:r>
    </w:p>
    <w:p w:rsidR="00850CEF" w:rsidRPr="00DB3536" w:rsidRDefault="00850CEF" w:rsidP="00850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2021-2022</w:t>
      </w:r>
      <w:r w:rsidR="00CC37BE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850CEF" w:rsidRPr="009D6572" w:rsidRDefault="00850CEF" w:rsidP="00850CEF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11 </w:t>
      </w:r>
      <w:r w:rsidRPr="00DB3536">
        <w:rPr>
          <w:rFonts w:ascii="Times New Roman" w:hAnsi="Times New Roman"/>
          <w:b/>
          <w:sz w:val="28"/>
          <w:szCs w:val="28"/>
          <w:lang w:val="uk-UA"/>
        </w:rPr>
        <w:t xml:space="preserve">клас </w:t>
      </w:r>
      <w:r w:rsidR="00CC37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(технічні види праці</w:t>
      </w:r>
      <w:bookmarkStart w:id="0" w:name="_GoBack"/>
      <w:bookmarkEnd w:id="0"/>
      <w:r w:rsidRPr="009D6572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850CEF" w:rsidRDefault="00850CEF" w:rsidP="00850C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Виготовити декоративну рамку для фото </w:t>
      </w:r>
      <w:r w:rsidR="00DB217B">
        <w:rPr>
          <w:rFonts w:ascii="Times New Roman" w:hAnsi="Times New Roman"/>
          <w:b/>
          <w:sz w:val="28"/>
          <w:szCs w:val="28"/>
          <w:lang w:val="uk-UA"/>
        </w:rPr>
        <w:t xml:space="preserve">габаритним </w:t>
      </w:r>
      <w:r w:rsidRPr="00CC37BE">
        <w:rPr>
          <w:rFonts w:ascii="Times New Roman" w:hAnsi="Times New Roman"/>
          <w:b/>
          <w:sz w:val="28"/>
          <w:szCs w:val="28"/>
          <w:lang w:val="uk-UA"/>
        </w:rPr>
        <w:t>розміром формату А4</w:t>
      </w:r>
      <w:r w:rsidRPr="00CC37BE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850CEF" w:rsidRPr="00DB3536" w:rsidRDefault="00850CEF" w:rsidP="00850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B3536">
        <w:rPr>
          <w:rFonts w:ascii="Times New Roman" w:hAnsi="Times New Roman"/>
          <w:sz w:val="28"/>
          <w:szCs w:val="28"/>
          <w:lang w:val="uk-UA"/>
        </w:rPr>
        <w:t>Ознайомтеся із виробами</w:t>
      </w:r>
      <w:r>
        <w:rPr>
          <w:rFonts w:ascii="Times New Roman" w:hAnsi="Times New Roman"/>
          <w:sz w:val="28"/>
          <w:szCs w:val="28"/>
          <w:lang w:val="uk-UA"/>
        </w:rPr>
        <w:t>-аналогами та спроектуйте</w:t>
      </w:r>
      <w:r w:rsidRPr="00DB3536">
        <w:rPr>
          <w:rFonts w:ascii="Times New Roman" w:hAnsi="Times New Roman"/>
          <w:sz w:val="28"/>
          <w:szCs w:val="28"/>
          <w:lang w:val="uk-UA"/>
        </w:rPr>
        <w:t xml:space="preserve"> власну модель </w:t>
      </w:r>
      <w:r>
        <w:rPr>
          <w:rFonts w:ascii="Times New Roman" w:hAnsi="Times New Roman"/>
          <w:sz w:val="28"/>
          <w:szCs w:val="28"/>
          <w:lang w:val="uk-UA"/>
        </w:rPr>
        <w:t xml:space="preserve">декоративної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фоторамки</w:t>
      </w:r>
      <w:proofErr w:type="spellEnd"/>
      <w:r w:rsidRPr="0022403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Виконайте </w:t>
      </w:r>
      <w:r w:rsidR="00CC37BE">
        <w:rPr>
          <w:rFonts w:ascii="Times New Roman" w:hAnsi="Times New Roman"/>
          <w:sz w:val="28"/>
          <w:szCs w:val="28"/>
          <w:lang w:val="uk-UA"/>
        </w:rPr>
        <w:t>ескіз</w:t>
      </w:r>
      <w:r w:rsidRPr="005251CE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иробу та додайте до роботи. </w:t>
      </w:r>
      <w:r w:rsidRPr="00DB3536">
        <w:rPr>
          <w:rFonts w:ascii="Times New Roman" w:hAnsi="Times New Roman"/>
          <w:sz w:val="28"/>
          <w:szCs w:val="28"/>
          <w:lang w:val="uk-UA"/>
        </w:rPr>
        <w:t xml:space="preserve">Виріб повинен бути оригінальним, відповідати своєму </w:t>
      </w:r>
      <w:r>
        <w:rPr>
          <w:rFonts w:ascii="Times New Roman" w:hAnsi="Times New Roman"/>
          <w:sz w:val="28"/>
          <w:szCs w:val="28"/>
          <w:lang w:val="uk-UA"/>
        </w:rPr>
        <w:t xml:space="preserve">дизайнерському   призначенню, мати естетичну </w:t>
      </w:r>
      <w:r w:rsidRPr="00DB3536">
        <w:rPr>
          <w:rFonts w:ascii="Times New Roman" w:hAnsi="Times New Roman"/>
          <w:sz w:val="28"/>
          <w:szCs w:val="28"/>
          <w:lang w:val="uk-UA"/>
        </w:rPr>
        <w:t xml:space="preserve">цінність. </w:t>
      </w:r>
    </w:p>
    <w:p w:rsidR="00850CEF" w:rsidRPr="00E5313D" w:rsidRDefault="00850CEF" w:rsidP="00850C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B1AA1">
        <w:rPr>
          <w:rFonts w:ascii="Times New Roman" w:hAnsi="Times New Roman"/>
          <w:bCs/>
          <w:i/>
          <w:sz w:val="28"/>
          <w:szCs w:val="28"/>
          <w:lang w:val="uk-UA"/>
        </w:rPr>
        <w:t>Основна технологія:</w:t>
      </w:r>
      <w:r w:rsidRPr="00E5313D">
        <w:rPr>
          <w:rFonts w:eastAsia="Times New Roman"/>
          <w:color w:val="000000"/>
          <w:kern w:val="24"/>
          <w:lang w:val="uk-UA"/>
        </w:rPr>
        <w:t xml:space="preserve"> </w:t>
      </w:r>
      <w:r w:rsidRPr="00E5313D">
        <w:rPr>
          <w:rFonts w:ascii="Times New Roman" w:hAnsi="Times New Roman"/>
          <w:bCs/>
          <w:sz w:val="28"/>
          <w:szCs w:val="28"/>
          <w:lang w:val="uk-UA"/>
        </w:rPr>
        <w:t xml:space="preserve">технологія механічної та ручної обробки </w:t>
      </w:r>
      <w:r w:rsidRPr="005251CE">
        <w:rPr>
          <w:rFonts w:ascii="Times New Roman" w:hAnsi="Times New Roman"/>
          <w:bCs/>
          <w:sz w:val="28"/>
          <w:szCs w:val="28"/>
          <w:lang w:val="uk-UA"/>
        </w:rPr>
        <w:t>фанери 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251CE">
        <w:rPr>
          <w:rFonts w:ascii="Times New Roman" w:hAnsi="Times New Roman"/>
          <w:bCs/>
          <w:sz w:val="28"/>
          <w:szCs w:val="28"/>
          <w:lang w:val="uk-UA"/>
        </w:rPr>
        <w:t>деревини.</w:t>
      </w:r>
    </w:p>
    <w:p w:rsidR="00850CEF" w:rsidRPr="00AB1AA1" w:rsidRDefault="00850CEF" w:rsidP="00850C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Технологія оздоблення</w:t>
      </w:r>
      <w:r w:rsidRPr="00AB1AA1">
        <w:rPr>
          <w:rFonts w:ascii="Times New Roman" w:hAnsi="Times New Roman"/>
          <w:bCs/>
          <w:i/>
          <w:sz w:val="28"/>
          <w:szCs w:val="28"/>
          <w:lang w:val="uk-UA"/>
        </w:rPr>
        <w:t>:</w:t>
      </w:r>
      <w:r w:rsidRPr="00E5313D">
        <w:rPr>
          <w:rFonts w:ascii="Times New Roman" w:eastAsia="Times New Roman" w:hAnsi="Times New Roman"/>
          <w:i/>
          <w:color w:val="000000"/>
          <w:kern w:val="2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 </w:t>
      </w:r>
      <w:r w:rsidRPr="00E5313D">
        <w:rPr>
          <w:rFonts w:ascii="Times New Roman" w:hAnsi="Times New Roman"/>
          <w:bCs/>
          <w:sz w:val="28"/>
          <w:szCs w:val="28"/>
          <w:lang w:val="uk-UA"/>
        </w:rPr>
        <w:t>власним задумом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50CEF" w:rsidRPr="00AB1AA1" w:rsidRDefault="00850CEF" w:rsidP="00850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0CEF" w:rsidRDefault="00850CEF" w:rsidP="00850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3536">
        <w:rPr>
          <w:rFonts w:ascii="Times New Roman" w:hAnsi="Times New Roman"/>
          <w:b/>
          <w:sz w:val="28"/>
          <w:szCs w:val="28"/>
          <w:lang w:val="uk-UA"/>
        </w:rPr>
        <w:t>Критерії оцінювання (50 балів)</w:t>
      </w:r>
    </w:p>
    <w:p w:rsidR="00850CEF" w:rsidRPr="00AB1AA1" w:rsidRDefault="00850CEF" w:rsidP="00850C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1AA1">
        <w:rPr>
          <w:rFonts w:ascii="Times New Roman" w:hAnsi="Times New Roman"/>
          <w:sz w:val="28"/>
          <w:szCs w:val="28"/>
          <w:lang w:val="uk-UA"/>
        </w:rPr>
        <w:t>Функціональність виробу та зручність у використанні – 10 балів;</w:t>
      </w:r>
    </w:p>
    <w:p w:rsidR="00850CEF" w:rsidRPr="00AB1AA1" w:rsidRDefault="00850CEF" w:rsidP="00850C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1AA1">
        <w:rPr>
          <w:rFonts w:ascii="Times New Roman" w:hAnsi="Times New Roman"/>
          <w:sz w:val="28"/>
          <w:szCs w:val="28"/>
          <w:lang w:val="uk-UA"/>
        </w:rPr>
        <w:t xml:space="preserve">Якість та естетичність виробу – 10 балів; </w:t>
      </w:r>
    </w:p>
    <w:p w:rsidR="00850CEF" w:rsidRPr="00AB1AA1" w:rsidRDefault="00850CEF" w:rsidP="00850C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1AA1">
        <w:rPr>
          <w:rFonts w:ascii="Times New Roman" w:hAnsi="Times New Roman"/>
          <w:sz w:val="28"/>
          <w:szCs w:val="28"/>
          <w:lang w:val="uk-UA"/>
        </w:rPr>
        <w:t>Володіння техніками обробки матеріалів – 15 балів;</w:t>
      </w:r>
    </w:p>
    <w:p w:rsidR="00850CEF" w:rsidRPr="00AB1AA1" w:rsidRDefault="00850CEF" w:rsidP="00850C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1AA1">
        <w:rPr>
          <w:rFonts w:ascii="Times New Roman" w:hAnsi="Times New Roman"/>
          <w:sz w:val="28"/>
          <w:szCs w:val="28"/>
          <w:lang w:val="uk-UA"/>
        </w:rPr>
        <w:t>Оригінальність роботи та новизна у підході до вирішення завдань – 5 балів.</w:t>
      </w:r>
    </w:p>
    <w:p w:rsidR="00850CEF" w:rsidRPr="00AB1AA1" w:rsidRDefault="00850CEF" w:rsidP="00850C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1AA1">
        <w:rPr>
          <w:rFonts w:ascii="Times New Roman" w:hAnsi="Times New Roman"/>
          <w:sz w:val="28"/>
          <w:szCs w:val="28"/>
          <w:lang w:val="uk-UA"/>
        </w:rPr>
        <w:t>Відповідність вимогам – 5 балів;</w:t>
      </w:r>
    </w:p>
    <w:p w:rsidR="00850CEF" w:rsidRPr="00AB1AA1" w:rsidRDefault="00CC37BE" w:rsidP="00850C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Ескіз – 5 балів.</w:t>
      </w:r>
    </w:p>
    <w:p w:rsidR="00850CEF" w:rsidRDefault="00850CEF" w:rsidP="00850CE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1AA1">
        <w:rPr>
          <w:rFonts w:ascii="Times New Roman" w:hAnsi="Times New Roman"/>
          <w:b/>
          <w:sz w:val="28"/>
          <w:szCs w:val="28"/>
          <w:lang w:val="uk-UA"/>
        </w:rPr>
        <w:t xml:space="preserve">Знижуються оцінки учням за порушення правил </w:t>
      </w:r>
      <w:r w:rsidRPr="00560A10">
        <w:rPr>
          <w:rFonts w:ascii="Times New Roman" w:hAnsi="Times New Roman"/>
          <w:b/>
          <w:sz w:val="28"/>
          <w:szCs w:val="28"/>
          <w:lang w:val="uk-UA"/>
        </w:rPr>
        <w:t xml:space="preserve">безпеки життєдіяльності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на обладнанні та </w:t>
      </w:r>
      <w:r w:rsidRPr="00AB1AA1">
        <w:rPr>
          <w:rFonts w:ascii="Times New Roman" w:hAnsi="Times New Roman"/>
          <w:b/>
          <w:sz w:val="28"/>
          <w:szCs w:val="28"/>
          <w:lang w:val="uk-UA"/>
        </w:rPr>
        <w:t>з інструментами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B1AA1">
        <w:rPr>
          <w:rFonts w:ascii="Times New Roman" w:hAnsi="Times New Roman"/>
          <w:b/>
          <w:sz w:val="28"/>
          <w:szCs w:val="28"/>
          <w:lang w:val="uk-UA"/>
        </w:rPr>
        <w:t>(– 5 балів).</w:t>
      </w:r>
    </w:p>
    <w:p w:rsidR="00850CEF" w:rsidRPr="001D4DF0" w:rsidRDefault="00850CEF" w:rsidP="00850CE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50CEF" w:rsidRPr="001D4DF0" w:rsidRDefault="00850CEF" w:rsidP="00850CEF">
      <w:pPr>
        <w:autoSpaceDE w:val="0"/>
        <w:autoSpaceDN w:val="0"/>
        <w:adjustRightInd w:val="0"/>
        <w:spacing w:after="0" w:line="360" w:lineRule="auto"/>
        <w:ind w:left="-709" w:firstLine="709"/>
        <w:jc w:val="center"/>
        <w:rPr>
          <w:rFonts w:ascii="TimesNewRomanPS-BoldMT" w:hAnsi="TimesNewRomanPS-BoldMT" w:cs="TimesNewRomanPS-BoldMT"/>
          <w:b/>
          <w:bCs/>
          <w:szCs w:val="24"/>
          <w:lang w:val="uk-UA"/>
        </w:rPr>
      </w:pPr>
      <w:r>
        <w:rPr>
          <w:rFonts w:ascii="TimesNewRomanPS-BoldMT" w:hAnsi="TimesNewRomanPS-BoldMT" w:cs="TimesNewRomanPS-BoldMT"/>
          <w:b/>
          <w:bCs/>
          <w:szCs w:val="24"/>
          <w:lang w:val="uk-UA"/>
        </w:rPr>
        <w:t>ОБ’ЄКТИ – АНАЛОГИ</w:t>
      </w:r>
    </w:p>
    <w:p w:rsidR="00186158" w:rsidRPr="00DB217B" w:rsidRDefault="00850CE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9AAE0CE" wp14:editId="5B7F2F59">
            <wp:extent cx="6120765" cy="2998573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186158" w:rsidRPr="00DB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EF"/>
    <w:rsid w:val="00186158"/>
    <w:rsid w:val="00850CEF"/>
    <w:rsid w:val="00CC37BE"/>
    <w:rsid w:val="00DB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72E2"/>
  <w15:chartTrackingRefBased/>
  <w15:docId w15:val="{739D276F-C48A-4759-8ECE-0B9EC1E8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2A1630-FA38-4468-888D-C80EEC0E77B9}" type="doc">
      <dgm:prSet loTypeId="urn:microsoft.com/office/officeart/2008/layout/BendingPictureSemiTransparentTex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F6CF178D-53A6-465C-BA10-231653A4AF3D}">
      <dgm:prSet phldrT="[Текст]"/>
      <dgm:spPr>
        <a:xfrm flipV="1">
          <a:off x="3426108" y="2171724"/>
          <a:ext cx="105120" cy="33639"/>
        </a:xfrm>
        <a:solidFill>
          <a:srgbClr val="5B9BD5">
            <a:tint val="50000"/>
            <a:alpha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uk-UA">
            <a:solidFill>
              <a:sysClr val="window" lastClr="FFFFFF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BADEF39-D80E-4470-88C8-ADEE11BBC670}" type="parTrans" cxnId="{76271502-9B88-40F2-AE3F-C5177E559462}">
      <dgm:prSet/>
      <dgm:spPr/>
      <dgm:t>
        <a:bodyPr/>
        <a:lstStyle/>
        <a:p>
          <a:endParaRPr lang="uk-UA"/>
        </a:p>
      </dgm:t>
    </dgm:pt>
    <dgm:pt modelId="{04DD16D4-DCE9-4DE8-88F2-E64C7B4579D4}" type="sibTrans" cxnId="{76271502-9B88-40F2-AE3F-C5177E559462}">
      <dgm:prSet/>
      <dgm:spPr/>
      <dgm:t>
        <a:bodyPr/>
        <a:lstStyle/>
        <a:p>
          <a:endParaRPr lang="uk-UA"/>
        </a:p>
      </dgm:t>
    </dgm:pt>
    <dgm:pt modelId="{F1BF5B55-A5B5-4DCF-99BB-698ED23044A6}">
      <dgm:prSet phldrT="[Текст]"/>
      <dgm:spPr>
        <a:xfrm flipH="1">
          <a:off x="5771911" y="1928731"/>
          <a:ext cx="107893" cy="31601"/>
        </a:xfrm>
        <a:solidFill>
          <a:srgbClr val="5B9BD5">
            <a:tint val="50000"/>
            <a:alpha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uk-UA">
            <a:solidFill>
              <a:sysClr val="window" lastClr="FFFFFF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EBD0F7F-BB46-478E-A1D1-F9841395CFD3}" type="parTrans" cxnId="{F090142D-59B0-4BDE-A238-8597523D1E3A}">
      <dgm:prSet/>
      <dgm:spPr/>
      <dgm:t>
        <a:bodyPr/>
        <a:lstStyle/>
        <a:p>
          <a:endParaRPr lang="uk-UA"/>
        </a:p>
      </dgm:t>
    </dgm:pt>
    <dgm:pt modelId="{C4E75F9A-34DB-4565-A3DF-EF1D0E4C7163}" type="sibTrans" cxnId="{F090142D-59B0-4BDE-A238-8597523D1E3A}">
      <dgm:prSet/>
      <dgm:spPr/>
      <dgm:t>
        <a:bodyPr/>
        <a:lstStyle/>
        <a:p>
          <a:endParaRPr lang="uk-UA"/>
        </a:p>
      </dgm:t>
    </dgm:pt>
    <dgm:pt modelId="{5C7BA8FC-C326-46B3-BB09-23BC54A6CE72}">
      <dgm:prSet phldrT="[Текст]"/>
      <dgm:spPr>
        <a:xfrm flipV="1">
          <a:off x="524532" y="2017300"/>
          <a:ext cx="38376" cy="146260"/>
        </a:xfrm>
        <a:solidFill>
          <a:srgbClr val="5B9BD5">
            <a:tint val="50000"/>
            <a:alpha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uk-UA">
            <a:solidFill>
              <a:sysClr val="window" lastClr="FFFFFF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89E6EBD-AA3A-4270-8CE9-3561B86248D0}" type="sibTrans" cxnId="{E4688AF1-A1A0-4542-8972-C282FCA639DD}">
      <dgm:prSet/>
      <dgm:spPr/>
      <dgm:t>
        <a:bodyPr/>
        <a:lstStyle/>
        <a:p>
          <a:endParaRPr lang="uk-UA"/>
        </a:p>
      </dgm:t>
    </dgm:pt>
    <dgm:pt modelId="{37D15EF3-39C1-43FD-A484-7FDFAD878EB6}" type="parTrans" cxnId="{E4688AF1-A1A0-4542-8972-C282FCA639DD}">
      <dgm:prSet/>
      <dgm:spPr/>
      <dgm:t>
        <a:bodyPr/>
        <a:lstStyle/>
        <a:p>
          <a:endParaRPr lang="uk-UA"/>
        </a:p>
      </dgm:t>
    </dgm:pt>
    <dgm:pt modelId="{FCA0B45D-3D12-40EF-A861-BDB2EB62CF83}" type="pres">
      <dgm:prSet presAssocID="{952A1630-FA38-4468-888D-C80EEC0E77B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4DA2AB28-3059-4B1E-BA5A-07CF1A12419C}" type="pres">
      <dgm:prSet presAssocID="{5C7BA8FC-C326-46B3-BB09-23BC54A6CE72}" presName="composite" presStyleCnt="0"/>
      <dgm:spPr/>
    </dgm:pt>
    <dgm:pt modelId="{EECBCCBC-0416-4318-BD56-AB333A76F202}" type="pres">
      <dgm:prSet presAssocID="{5C7BA8FC-C326-46B3-BB09-23BC54A6CE72}" presName="rect1" presStyleLbl="bgShp" presStyleIdx="0" presStyleCnt="3" custFlipHor="0" custScaleX="124233" custScaleY="164625"/>
      <dgm:spPr>
        <a:xfrm>
          <a:off x="488" y="555316"/>
          <a:ext cx="1969485" cy="1578397"/>
        </a:xfrm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</dgm:spPr>
      <dgm:t>
        <a:bodyPr/>
        <a:lstStyle/>
        <a:p>
          <a:endParaRPr lang="uk-UA"/>
        </a:p>
      </dgm:t>
    </dgm:pt>
    <dgm:pt modelId="{279F4351-D499-459F-A16A-5A0432F3904E}" type="pres">
      <dgm:prSet presAssocID="{5C7BA8FC-C326-46B3-BB09-23BC54A6CE72}" presName="rect2" presStyleLbl="trBgShp" presStyleIdx="0" presStyleCnt="3" custFlipVert="1" custFlipHor="0" custScaleX="2615" custScaleY="48449" custLinFactY="13752" custLinFactNeighborX="-30085" custLinFactNeighborY="10000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  <dgm:pt modelId="{40CC73ED-7062-454F-8529-DDEF1A1AB740}" type="pres">
      <dgm:prSet presAssocID="{989E6EBD-AA3A-4270-8CE9-3561B86248D0}" presName="sibTrans" presStyleCnt="0"/>
      <dgm:spPr/>
    </dgm:pt>
    <dgm:pt modelId="{A9D48086-91C8-4D75-AE9F-0D722DA53DB4}" type="pres">
      <dgm:prSet presAssocID="{F6CF178D-53A6-465C-BA10-231653A4AF3D}" presName="composite" presStyleCnt="0"/>
      <dgm:spPr/>
    </dgm:pt>
    <dgm:pt modelId="{907C4FCA-ECEC-45D3-B4D1-F6480500E659}" type="pres">
      <dgm:prSet presAssocID="{F6CF178D-53A6-465C-BA10-231653A4AF3D}" presName="rect1" presStyleLbl="bgShp" presStyleIdx="1" presStyleCnt="3" custScaleX="117341" custScaleY="159920"/>
      <dgm:spPr>
        <a:xfrm>
          <a:off x="2119658" y="412072"/>
          <a:ext cx="1919090" cy="1864886"/>
        </a:xfrm>
        <a:prstGeom prst="rect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>
          <a:noFill/>
        </a:ln>
        <a:effectLst/>
      </dgm:spPr>
      <dgm:t>
        <a:bodyPr/>
        <a:lstStyle/>
        <a:p>
          <a:endParaRPr lang="uk-UA"/>
        </a:p>
      </dgm:t>
    </dgm:pt>
    <dgm:pt modelId="{4067A300-13E0-42F2-8EC1-FB1B34956394}" type="pres">
      <dgm:prSet presAssocID="{F6CF178D-53A6-465C-BA10-231653A4AF3D}" presName="rect2" presStyleLbl="trBgShp" presStyleIdx="1" presStyleCnt="3" custFlipVert="1" custFlipHor="0" custScaleX="7163" custScaleY="11143" custLinFactY="46252" custLinFactNeighborX="27220" custLinFactNeighborY="10000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  <dgm:pt modelId="{2A59B941-A9AC-4C72-AD67-87BA6A7E1D38}" type="pres">
      <dgm:prSet presAssocID="{04DD16D4-DCE9-4DE8-88F2-E64C7B4579D4}" presName="sibTrans" presStyleCnt="0"/>
      <dgm:spPr/>
    </dgm:pt>
    <dgm:pt modelId="{2C89234E-4E6A-40F8-B499-75BCA45AD1A8}" type="pres">
      <dgm:prSet presAssocID="{F1BF5B55-A5B5-4DCF-99BB-698ED23044A6}" presName="composite" presStyleCnt="0"/>
      <dgm:spPr/>
    </dgm:pt>
    <dgm:pt modelId="{F7B44EBC-D232-40F4-B350-F57C69C369A9}" type="pres">
      <dgm:prSet presAssocID="{F1BF5B55-A5B5-4DCF-99BB-698ED23044A6}" presName="rect1" presStyleLbl="bgShp" presStyleIdx="2" presStyleCnt="3" custScaleX="112535" custScaleY="164327"/>
      <dgm:spPr>
        <a:xfrm>
          <a:off x="4188433" y="577549"/>
          <a:ext cx="1931843" cy="1533931"/>
        </a:xfrm>
        <a:prstGeom prst="rect">
          <a:avLst/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>
          <a:noFill/>
        </a:ln>
        <a:effectLst/>
      </dgm:spPr>
      <dgm:t>
        <a:bodyPr/>
        <a:lstStyle/>
        <a:p>
          <a:endParaRPr lang="uk-UA"/>
        </a:p>
      </dgm:t>
    </dgm:pt>
    <dgm:pt modelId="{0C3E0181-5562-4A49-AFE9-14A6C382F362}" type="pres">
      <dgm:prSet presAssocID="{F1BF5B55-A5B5-4DCF-99BB-698ED23044A6}" presName="rect2" presStyleLbl="trBgShp" presStyleIdx="2" presStyleCnt="3" custFlipVert="0" custFlipHor="1" custScaleX="7352" custScaleY="10468" custLinFactNeighborX="45757" custLinFactNeighborY="6542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</dgm:ptLst>
  <dgm:cxnLst>
    <dgm:cxn modelId="{40D5271C-BF91-45F8-B197-593A164C1001}" type="presOf" srcId="{5C7BA8FC-C326-46B3-BB09-23BC54A6CE72}" destId="{279F4351-D499-459F-A16A-5A0432F3904E}" srcOrd="0" destOrd="0" presId="urn:microsoft.com/office/officeart/2008/layout/BendingPictureSemiTransparentText"/>
    <dgm:cxn modelId="{16E51504-A7A5-4198-A4DE-84A2F44A3258}" type="presOf" srcId="{F1BF5B55-A5B5-4DCF-99BB-698ED23044A6}" destId="{0C3E0181-5562-4A49-AFE9-14A6C382F362}" srcOrd="0" destOrd="0" presId="urn:microsoft.com/office/officeart/2008/layout/BendingPictureSemiTransparentText"/>
    <dgm:cxn modelId="{E4688AF1-A1A0-4542-8972-C282FCA639DD}" srcId="{952A1630-FA38-4468-888D-C80EEC0E77B9}" destId="{5C7BA8FC-C326-46B3-BB09-23BC54A6CE72}" srcOrd="0" destOrd="0" parTransId="{37D15EF3-39C1-43FD-A484-7FDFAD878EB6}" sibTransId="{989E6EBD-AA3A-4270-8CE9-3561B86248D0}"/>
    <dgm:cxn modelId="{76271502-9B88-40F2-AE3F-C5177E559462}" srcId="{952A1630-FA38-4468-888D-C80EEC0E77B9}" destId="{F6CF178D-53A6-465C-BA10-231653A4AF3D}" srcOrd="1" destOrd="0" parTransId="{BBADEF39-D80E-4470-88C8-ADEE11BBC670}" sibTransId="{04DD16D4-DCE9-4DE8-88F2-E64C7B4579D4}"/>
    <dgm:cxn modelId="{F090142D-59B0-4BDE-A238-8597523D1E3A}" srcId="{952A1630-FA38-4468-888D-C80EEC0E77B9}" destId="{F1BF5B55-A5B5-4DCF-99BB-698ED23044A6}" srcOrd="2" destOrd="0" parTransId="{0EBD0F7F-BB46-478E-A1D1-F9841395CFD3}" sibTransId="{C4E75F9A-34DB-4565-A3DF-EF1D0E4C7163}"/>
    <dgm:cxn modelId="{8AA2DBA7-8E5C-4818-82DC-03F09091A14E}" type="presOf" srcId="{F6CF178D-53A6-465C-BA10-231653A4AF3D}" destId="{4067A300-13E0-42F2-8EC1-FB1B34956394}" srcOrd="0" destOrd="0" presId="urn:microsoft.com/office/officeart/2008/layout/BendingPictureSemiTransparentText"/>
    <dgm:cxn modelId="{D88550AE-F531-4134-94C0-783B32B69B6A}" type="presOf" srcId="{952A1630-FA38-4468-888D-C80EEC0E77B9}" destId="{FCA0B45D-3D12-40EF-A861-BDB2EB62CF83}" srcOrd="0" destOrd="0" presId="urn:microsoft.com/office/officeart/2008/layout/BendingPictureSemiTransparentText"/>
    <dgm:cxn modelId="{ADCEB01E-46E4-45FA-9497-18BD275DBB96}" type="presParOf" srcId="{FCA0B45D-3D12-40EF-A861-BDB2EB62CF83}" destId="{4DA2AB28-3059-4B1E-BA5A-07CF1A12419C}" srcOrd="0" destOrd="0" presId="urn:microsoft.com/office/officeart/2008/layout/BendingPictureSemiTransparentText"/>
    <dgm:cxn modelId="{AB4BE182-7215-498E-8F38-86A1A22A4248}" type="presParOf" srcId="{4DA2AB28-3059-4B1E-BA5A-07CF1A12419C}" destId="{EECBCCBC-0416-4318-BD56-AB333A76F202}" srcOrd="0" destOrd="0" presId="urn:microsoft.com/office/officeart/2008/layout/BendingPictureSemiTransparentText"/>
    <dgm:cxn modelId="{7DF1A749-F306-4D6C-BD6F-66E8F188C988}" type="presParOf" srcId="{4DA2AB28-3059-4B1E-BA5A-07CF1A12419C}" destId="{279F4351-D499-459F-A16A-5A0432F3904E}" srcOrd="1" destOrd="0" presId="urn:microsoft.com/office/officeart/2008/layout/BendingPictureSemiTransparentText"/>
    <dgm:cxn modelId="{CFA309FC-7331-4D63-B048-4D4F7B0F5EB1}" type="presParOf" srcId="{FCA0B45D-3D12-40EF-A861-BDB2EB62CF83}" destId="{40CC73ED-7062-454F-8529-DDEF1A1AB740}" srcOrd="1" destOrd="0" presId="urn:microsoft.com/office/officeart/2008/layout/BendingPictureSemiTransparentText"/>
    <dgm:cxn modelId="{34F22C18-AFE4-4968-9133-BE285BDAE2DB}" type="presParOf" srcId="{FCA0B45D-3D12-40EF-A861-BDB2EB62CF83}" destId="{A9D48086-91C8-4D75-AE9F-0D722DA53DB4}" srcOrd="2" destOrd="0" presId="urn:microsoft.com/office/officeart/2008/layout/BendingPictureSemiTransparentText"/>
    <dgm:cxn modelId="{EFB78A5F-9CF3-4AC8-B35C-990529FB9B5D}" type="presParOf" srcId="{A9D48086-91C8-4D75-AE9F-0D722DA53DB4}" destId="{907C4FCA-ECEC-45D3-B4D1-F6480500E659}" srcOrd="0" destOrd="0" presId="urn:microsoft.com/office/officeart/2008/layout/BendingPictureSemiTransparentText"/>
    <dgm:cxn modelId="{DD447C82-FF06-47ED-9866-9D48868B03BB}" type="presParOf" srcId="{A9D48086-91C8-4D75-AE9F-0D722DA53DB4}" destId="{4067A300-13E0-42F2-8EC1-FB1B34956394}" srcOrd="1" destOrd="0" presId="urn:microsoft.com/office/officeart/2008/layout/BendingPictureSemiTransparentText"/>
    <dgm:cxn modelId="{B7F5BA12-73CD-4E83-9994-E782214B0D50}" type="presParOf" srcId="{FCA0B45D-3D12-40EF-A861-BDB2EB62CF83}" destId="{2A59B941-A9AC-4C72-AD67-87BA6A7E1D38}" srcOrd="3" destOrd="0" presId="urn:microsoft.com/office/officeart/2008/layout/BendingPictureSemiTransparentText"/>
    <dgm:cxn modelId="{AA5084DF-344B-43D9-A3F3-20398BD9EDCA}" type="presParOf" srcId="{FCA0B45D-3D12-40EF-A861-BDB2EB62CF83}" destId="{2C89234E-4E6A-40F8-B499-75BCA45AD1A8}" srcOrd="4" destOrd="0" presId="urn:microsoft.com/office/officeart/2008/layout/BendingPictureSemiTransparentText"/>
    <dgm:cxn modelId="{67CCC510-50B4-444C-AB0B-30CC461B2322}" type="presParOf" srcId="{2C89234E-4E6A-40F8-B499-75BCA45AD1A8}" destId="{F7B44EBC-D232-40F4-B350-F57C69C369A9}" srcOrd="0" destOrd="0" presId="urn:microsoft.com/office/officeart/2008/layout/BendingPictureSemiTransparentText"/>
    <dgm:cxn modelId="{9EA64301-3F91-44FA-91FD-C39CF497BB14}" type="presParOf" srcId="{2C89234E-4E6A-40F8-B499-75BCA45AD1A8}" destId="{0C3E0181-5562-4A49-AFE9-14A6C382F362}" srcOrd="1" destOrd="0" presId="urn:microsoft.com/office/officeart/2008/layout/BendingPictureSemiTransparentTex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CBCCBC-0416-4318-BD56-AB333A76F202}">
      <dsp:nvSpPr>
        <dsp:cNvPr id="0" name=""/>
        <dsp:cNvSpPr/>
      </dsp:nvSpPr>
      <dsp:spPr>
        <a:xfrm>
          <a:off x="2411" y="347138"/>
          <a:ext cx="2028797" cy="2304296"/>
        </a:xfrm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9F4351-D499-459F-A16A-5A0432F3904E}">
      <dsp:nvSpPr>
        <dsp:cNvPr id="0" name=""/>
        <dsp:cNvSpPr/>
      </dsp:nvSpPr>
      <dsp:spPr>
        <a:xfrm flipV="1">
          <a:off x="504152" y="2247951"/>
          <a:ext cx="42704" cy="162756"/>
        </a:xfrm>
        <a:prstGeom prst="rect">
          <a:avLst/>
        </a:prstGeom>
        <a:solidFill>
          <a:srgbClr val="5B9BD5">
            <a:tint val="50000"/>
            <a:alpha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800" kern="1200">
            <a:solidFill>
              <a:sysClr val="window" lastClr="FFFFFF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04152" y="2247951"/>
        <a:ext cx="42704" cy="162756"/>
      </dsp:txXfrm>
    </dsp:sp>
    <dsp:sp modelId="{907C4FCA-ECEC-45D3-B4D1-F6480500E659}">
      <dsp:nvSpPr>
        <dsp:cNvPr id="0" name=""/>
        <dsp:cNvSpPr/>
      </dsp:nvSpPr>
      <dsp:spPr>
        <a:xfrm>
          <a:off x="2197776" y="380066"/>
          <a:ext cx="1916247" cy="2238439"/>
        </a:xfrm>
        <a:prstGeom prst="rect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67A300-13E0-42F2-8EC1-FB1B34956394}">
      <dsp:nvSpPr>
        <dsp:cNvPr id="0" name=""/>
        <dsp:cNvSpPr/>
      </dsp:nvSpPr>
      <dsp:spPr>
        <a:xfrm flipV="1">
          <a:off x="3541930" y="2419791"/>
          <a:ext cx="116975" cy="37433"/>
        </a:xfrm>
        <a:prstGeom prst="rect">
          <a:avLst/>
        </a:prstGeom>
        <a:solidFill>
          <a:srgbClr val="5B9BD5">
            <a:tint val="50000"/>
            <a:alpha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>
            <a:solidFill>
              <a:sysClr val="window" lastClr="FFFFFF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541930" y="2419791"/>
        <a:ext cx="116975" cy="37433"/>
      </dsp:txXfrm>
    </dsp:sp>
    <dsp:sp modelId="{F7B44EBC-D232-40F4-B350-F57C69C369A9}">
      <dsp:nvSpPr>
        <dsp:cNvPr id="0" name=""/>
        <dsp:cNvSpPr/>
      </dsp:nvSpPr>
      <dsp:spPr>
        <a:xfrm>
          <a:off x="4280590" y="349223"/>
          <a:ext cx="1837762" cy="2300125"/>
        </a:xfrm>
        <a:prstGeom prst="rect">
          <a:avLst/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3E0181-5562-4A49-AFE9-14A6C382F362}">
      <dsp:nvSpPr>
        <dsp:cNvPr id="0" name=""/>
        <dsp:cNvSpPr/>
      </dsp:nvSpPr>
      <dsp:spPr>
        <a:xfrm flipH="1">
          <a:off x="5886679" y="2149393"/>
          <a:ext cx="120062" cy="35165"/>
        </a:xfrm>
        <a:prstGeom prst="rect">
          <a:avLst/>
        </a:prstGeom>
        <a:solidFill>
          <a:srgbClr val="5B9BD5">
            <a:tint val="50000"/>
            <a:alpha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>
            <a:solidFill>
              <a:sysClr val="window" lastClr="FFFFFF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5886679" y="2149393"/>
        <a:ext cx="120062" cy="351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SemiTransparentText">
  <dgm:title val=""/>
  <dgm:desc val=""/>
  <dgm:catLst>
    <dgm:cat type="picture" pri="7000"/>
    <dgm:cat type="pictureconvert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19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1667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"/>
          <dgm:constr type="w" for="ch" forName="rect1" refType="w"/>
          <dgm:constr type="h" for="ch" forName="rect1" refType="h"/>
          <dgm:constr type="l" for="ch" forName="rect2" refType="w" fact="0"/>
          <dgm:constr type="t" for="ch" forName="rect2" refType="h" fact="0.7"/>
          <dgm:constr type="w" for="ch" forName="rect2" refType="w"/>
          <dgm:constr type="h" for="ch" forName="rect2" refType="h" fact="0.24"/>
        </dgm:constrLst>
        <dgm:layoutNode name="rect1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trBgShp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Користувач</cp:lastModifiedBy>
  <cp:revision>3</cp:revision>
  <dcterms:created xsi:type="dcterms:W3CDTF">2021-10-10T16:19:00Z</dcterms:created>
  <dcterms:modified xsi:type="dcterms:W3CDTF">2021-11-05T10:54:00Z</dcterms:modified>
</cp:coreProperties>
</file>