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A7" w:rsidRPr="00D02187" w:rsidRDefault="009D75A7" w:rsidP="0076660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D02187">
        <w:rPr>
          <w:rFonts w:ascii="Times New Roman" w:eastAsia="Calibri" w:hAnsi="Times New Roman" w:cs="Times New Roman"/>
          <w:b/>
          <w:color w:val="C00000"/>
          <w:sz w:val="40"/>
          <w:szCs w:val="40"/>
          <w:lang w:val="ru-RU"/>
        </w:rPr>
        <w:t xml:space="preserve">Я </w:t>
      </w:r>
      <w:r w:rsidRPr="00D0218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досліджую світ</w:t>
      </w:r>
    </w:p>
    <w:p w:rsidR="009D75A7" w:rsidRPr="00D02187" w:rsidRDefault="009D75A7" w:rsidP="009D75A7">
      <w:pPr>
        <w:pStyle w:val="NormalWeb"/>
        <w:spacing w:after="0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02187">
        <w:rPr>
          <w:rFonts w:eastAsia="Times New Roman"/>
          <w:color w:val="111111"/>
          <w:sz w:val="28"/>
          <w:szCs w:val="28"/>
        </w:rPr>
        <w:t xml:space="preserve">Календарно-тематичне планування уроків </w:t>
      </w:r>
      <w:r w:rsidRPr="00D02187">
        <w:rPr>
          <w:rFonts w:eastAsia="Times New Roman"/>
          <w:color w:val="000000"/>
          <w:sz w:val="28"/>
          <w:szCs w:val="28"/>
          <w:shd w:val="clear" w:color="auto" w:fill="FFFFFF"/>
        </w:rPr>
        <w:t>створене відповідно до</w:t>
      </w:r>
    </w:p>
    <w:p w:rsidR="009D75A7" w:rsidRPr="00D02187" w:rsidRDefault="009D75A7" w:rsidP="009D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Типової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освітньої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програми, розробленої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керівництвом О. Я. Савченко</w:t>
      </w:r>
      <w:r w:rsidR="0036758D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(Наказ</w:t>
      </w:r>
      <w:r w:rsid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6758D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 від 12 серпня 2022)</w:t>
      </w:r>
    </w:p>
    <w:p w:rsidR="009D75A7" w:rsidRPr="00D02187" w:rsidRDefault="0036758D" w:rsidP="009D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="009D75A7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ідр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учник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B0531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Ядосліджую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B0531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світ</w:t>
      </w:r>
      <w:r w:rsidR="009D75A7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 підруч. для 3 кл. закладів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D75A7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загальної</w:t>
      </w:r>
      <w:r w:rsidR="003715EC" w:rsidRPr="00371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D75A7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серед. освіти (у 2-х ч.): </w:t>
      </w:r>
    </w:p>
    <w:p w:rsidR="009D75A7" w:rsidRDefault="004B0531" w:rsidP="009D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Ч. 1</w:t>
      </w:r>
      <w:r w:rsidR="0036758D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/ Н. М. Бібік, Г.П. Бондарчук. - Харків: Вид-во «Ранок»</w:t>
      </w:r>
      <w:r w:rsidR="009D75A7" w:rsidRPr="00D02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2020.</w:t>
      </w:r>
    </w:p>
    <w:p w:rsidR="00D02187" w:rsidRPr="00D02187" w:rsidRDefault="00D02187" w:rsidP="009D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75A7" w:rsidRPr="00D02187" w:rsidRDefault="009D75A7" w:rsidP="009D75A7">
      <w:pPr>
        <w:pStyle w:val="NormalWeb"/>
        <w:spacing w:after="0"/>
        <w:rPr>
          <w:rFonts w:eastAsia="Times New Roman"/>
          <w:sz w:val="28"/>
          <w:szCs w:val="28"/>
          <w:lang w:val="ru-RU" w:eastAsia="ru-RU"/>
        </w:rPr>
      </w:pPr>
    </w:p>
    <w:p w:rsidR="009D75A7" w:rsidRPr="00D02187" w:rsidRDefault="009D75A7" w:rsidP="009D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75A7" w:rsidRPr="00D02187" w:rsidRDefault="009D75A7" w:rsidP="009D75A7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D02187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>3 години на тиждень</w:t>
      </w:r>
    </w:p>
    <w:p w:rsidR="009D75A7" w:rsidRPr="00D02187" w:rsidRDefault="009D75A7" w:rsidP="009D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187">
        <w:rPr>
          <w:rFonts w:ascii="Times New Roman" w:eastAsia="Calibri" w:hAnsi="Times New Roman" w:cs="Times New Roman"/>
          <w:b/>
          <w:sz w:val="28"/>
          <w:szCs w:val="28"/>
        </w:rPr>
        <w:t>Кількість діагностувальних робіт</w:t>
      </w:r>
    </w:p>
    <w:p w:rsidR="009D75A7" w:rsidRPr="00D02187" w:rsidRDefault="009D75A7" w:rsidP="009D75A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2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6"/>
        <w:gridCol w:w="3139"/>
        <w:gridCol w:w="3261"/>
        <w:gridCol w:w="3118"/>
      </w:tblGrid>
      <w:tr w:rsidR="009D75A7" w:rsidRPr="00D02187" w:rsidTr="00D02187">
        <w:trPr>
          <w:jc w:val="center"/>
        </w:trPr>
        <w:tc>
          <w:tcPr>
            <w:tcW w:w="2526" w:type="dxa"/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vAlign w:val="center"/>
          </w:tcPr>
          <w:p w:rsidR="009D75A7" w:rsidRPr="00D02187" w:rsidRDefault="009D75A7" w:rsidP="00D02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D75A7" w:rsidRPr="00D02187" w:rsidRDefault="009D75A7" w:rsidP="00D02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Кількість діагностувальних робіт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75A7" w:rsidRPr="00D02187" w:rsidRDefault="009D75A7" w:rsidP="00D02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D75A7" w:rsidRPr="00D02187" w:rsidTr="00D02187">
        <w:trPr>
          <w:jc w:val="center"/>
        </w:trPr>
        <w:tc>
          <w:tcPr>
            <w:tcW w:w="2526" w:type="dxa"/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vAlign w:val="center"/>
          </w:tcPr>
          <w:p w:rsidR="009D75A7" w:rsidRPr="00D02187" w:rsidRDefault="004B0531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75A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sz w:val="28"/>
                <w:szCs w:val="28"/>
              </w:rPr>
              <w:t>ІІ семестр</w:t>
            </w:r>
          </w:p>
          <w:p w:rsidR="00D02187" w:rsidRPr="00D02187" w:rsidRDefault="00D0218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5A7" w:rsidRPr="00D02187" w:rsidTr="00D02187">
        <w:trPr>
          <w:jc w:val="center"/>
        </w:trPr>
        <w:tc>
          <w:tcPr>
            <w:tcW w:w="2526" w:type="dxa"/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D75A7" w:rsidRPr="00D0218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75A7" w:rsidRDefault="009D75A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187" w:rsidRPr="00D02187" w:rsidRDefault="00D02187" w:rsidP="00485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75A7" w:rsidRPr="00D0218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B0531" w:rsidRDefault="004B0531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B0531" w:rsidRDefault="004B0531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D75A7" w:rsidRPr="005A2C97" w:rsidRDefault="009D75A7" w:rsidP="009D75A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  <w:r w:rsidRPr="00D02187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color="000000"/>
        </w:rPr>
        <w:lastRenderedPageBreak/>
        <w:t xml:space="preserve">Календарне планування </w:t>
      </w:r>
      <w:r w:rsidRPr="00D02187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color="000000"/>
        </w:rPr>
        <w:br/>
      </w:r>
      <w:r w:rsidR="000F26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>(3 год на тиждень, І семестр – 48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 xml:space="preserve"> год, ІІ семестр – </w:t>
      </w:r>
      <w:r w:rsidR="000F26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>57</w:t>
      </w:r>
      <w:r w:rsidRPr="005A2C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 xml:space="preserve"> год)  </w:t>
      </w:r>
    </w:p>
    <w:p w:rsidR="009D75A7" w:rsidRDefault="009D75A7" w:rsidP="009D75A7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16019" w:type="dxa"/>
        <w:tblInd w:w="-289" w:type="dxa"/>
        <w:tblLayout w:type="fixed"/>
        <w:tblLook w:val="04A0"/>
      </w:tblPr>
      <w:tblGrid>
        <w:gridCol w:w="851"/>
        <w:gridCol w:w="3261"/>
        <w:gridCol w:w="5244"/>
        <w:gridCol w:w="4111"/>
        <w:gridCol w:w="1276"/>
        <w:gridCol w:w="1276"/>
      </w:tblGrid>
      <w:tr w:rsidR="009D75A7" w:rsidTr="00D02187">
        <w:trPr>
          <w:cantSplit/>
          <w:trHeight w:val="1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</w:t>
            </w:r>
          </w:p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Тема уроку</w:t>
            </w:r>
          </w:p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Обов’язкові результати навчання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7" w:rsidRPr="00D02187" w:rsidRDefault="009D75A7" w:rsidP="00485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Ключові  компетентності</w:t>
            </w:r>
          </w:p>
          <w:p w:rsidR="009D75A7" w:rsidRPr="00D02187" w:rsidRDefault="009D75A7" w:rsidP="004858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75A7" w:rsidRPr="00D02187" w:rsidRDefault="009D75A7" w:rsidP="0048589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75A7" w:rsidRPr="00D02187" w:rsidRDefault="009D75A7" w:rsidP="0048589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Примітки</w:t>
            </w:r>
          </w:p>
        </w:tc>
      </w:tr>
      <w:tr w:rsidR="000B0417" w:rsidTr="00D02187">
        <w:trPr>
          <w:cantSplit/>
          <w:trHeight w:val="5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B0417" w:rsidRDefault="000B0417" w:rsidP="000B041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2187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І семестр</w:t>
            </w:r>
          </w:p>
        </w:tc>
      </w:tr>
      <w:tr w:rsidR="000F2658" w:rsidTr="00870A55">
        <w:trPr>
          <w:cantSplit/>
          <w:trHeight w:val="1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Україна — це я, Україна — це ми (Частина 1, с. 3-5).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усвідомлює свою належність до українського суспільства; необхідність толерантних взаємин міжлюдьми [3 ГІО 7.1]; </w:t>
            </w:r>
          </w:p>
          <w:p w:rsidR="00F06244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уявлення про державну символіку України; своюприналежність до України [3 ГІО 8.3];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розповідає про значення праці людей різних професій для країни [3 ГІО 4.2], [3 ГІО 3.3]; </w:t>
            </w:r>
          </w:p>
          <w:p w:rsidR="00F06244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усвідомлює: себе громадянином України; виявляє патріотичні почуття, шанобливе ставлення до символів держави, захисників і захисниць Вітчизни, традицій і звичаїв твого краю [3 ГІО 8.3]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пропонує вирішення посильних проблем </w:t>
            </w: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школи, громади [3 СЗО 2.1], [3 ГІО 8.1];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співпрацює і взаємодіє з іншими у збереженні традицій школи [3 ГІО 7.1]; - виявляє інтерес до пізнання і збереження традицій школи [3 ГІО 7.1]; - розуміє переваги доброго ставлення до інших на прикладах вияву таких якостей: чесність, доброзичливість, подільчивість, працьовитість, ввічливість на противагу хитрощам, байдужості, жадібності, лінощам, безкультурності [3 СЗО 1.4];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вирішує конфлікти мирним шляхом [3 СЗО 4.4];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дотримується правил шкільного розпорядку; правил поведінки під час шкільних і громадських заходів [3 ГІО 2.3]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називає об’єкти громадського простору своєї місцевості [3 ГІО 2.1];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демонструє ставлення до приватної власності своєї та інших як до цінності [3 ГІО 2.2];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аргументує неприпустимість порушення приватного простору [3 ГІО 2.3];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 участь в обговоренні правил поведінки у громадському транспорті, кінотеатрі, бібліотеці та ін., аргументує їх доцільність на прикладах [3 ГІО2.3]</w:t>
            </w:r>
          </w:p>
          <w:p w:rsidR="00F06244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уявлення про різноманітність народів у світі; наводить приклади звичаїв інших народів, світовихдосягнень; співробітництва країн; виявляє інтерес і повагу до різних культур [3 ГІО 7.1]</w:t>
            </w:r>
          </w:p>
          <w:p w:rsidR="00665450" w:rsidRPr="00870A55" w:rsidRDefault="00E1700C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наводить приклади тіл і явищ природи[3 ПРО 1.1], [3 ПРО 1.5]; </w:t>
            </w:r>
          </w:p>
          <w:p w:rsidR="00665450" w:rsidRPr="00870A55" w:rsidRDefault="00665450" w:rsidP="00665450">
            <w:pPr>
              <w:rPr>
                <w:rFonts w:ascii="Times New Roman" w:hAnsi="Times New Roman"/>
                <w:sz w:val="24"/>
                <w:szCs w:val="24"/>
              </w:rPr>
            </w:pPr>
            <w:r w:rsidRPr="00870A55">
              <w:rPr>
                <w:rFonts w:ascii="Times New Roman" w:hAnsi="Times New Roman"/>
                <w:sz w:val="24"/>
                <w:szCs w:val="24"/>
              </w:rPr>
              <w:t>-</w:t>
            </w:r>
            <w:r w:rsidR="00E1700C" w:rsidRPr="00870A55">
              <w:rPr>
                <w:rFonts w:ascii="Times New Roman" w:hAnsi="Times New Roman"/>
                <w:sz w:val="24"/>
                <w:szCs w:val="24"/>
              </w:rPr>
              <w:t xml:space="preserve">розрізняє і називає тіла неживої і живої природи; тілаприроди і ті, що створила людина [3 ПРО 1.2]; </w:t>
            </w:r>
          </w:p>
          <w:p w:rsidR="00665450" w:rsidRPr="00870A55" w:rsidRDefault="00665450" w:rsidP="00665450">
            <w:pPr>
              <w:rPr>
                <w:rFonts w:ascii="Times New Roman" w:hAnsi="Times New Roman"/>
                <w:sz w:val="24"/>
                <w:szCs w:val="24"/>
              </w:rPr>
            </w:pPr>
            <w:r w:rsidRPr="00870A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700C" w:rsidRPr="00870A55">
              <w:rPr>
                <w:rFonts w:ascii="Times New Roman" w:hAnsi="Times New Roman"/>
                <w:sz w:val="24"/>
                <w:szCs w:val="24"/>
              </w:rPr>
              <w:t xml:space="preserve">складає перелік тіл неживої/живої природи на основі власних спостережень [3 ПРО 2.1]; </w:t>
            </w:r>
          </w:p>
          <w:p w:rsidR="00665450" w:rsidRPr="00870A55" w:rsidRDefault="00665450" w:rsidP="00665450">
            <w:pPr>
              <w:rPr>
                <w:rFonts w:ascii="Times New Roman" w:hAnsi="Times New Roman"/>
                <w:sz w:val="24"/>
                <w:szCs w:val="24"/>
              </w:rPr>
            </w:pPr>
            <w:r w:rsidRPr="00870A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700C" w:rsidRPr="00870A55">
              <w:rPr>
                <w:rFonts w:ascii="Times New Roman" w:hAnsi="Times New Roman"/>
                <w:sz w:val="24"/>
                <w:szCs w:val="24"/>
              </w:rPr>
              <w:t xml:space="preserve">виявляє у природному оточенні тіла неживої і живої природи, встановлює зв’язки між ними; описує явища природи, висловлює своє враження від них [3 ПРО 1.5]; </w:t>
            </w:r>
          </w:p>
          <w:p w:rsidR="000F2658" w:rsidRPr="00870A55" w:rsidRDefault="00665450" w:rsidP="00665450">
            <w:pPr>
              <w:rPr>
                <w:rFonts w:ascii="Times New Roman" w:hAnsi="Times New Roman"/>
                <w:sz w:val="24"/>
                <w:szCs w:val="24"/>
              </w:rPr>
            </w:pPr>
            <w:r w:rsidRPr="00870A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700C" w:rsidRPr="00870A55">
              <w:rPr>
                <w:rFonts w:ascii="Times New Roman" w:hAnsi="Times New Roman"/>
                <w:sz w:val="24"/>
                <w:szCs w:val="24"/>
              </w:rPr>
              <w:t>розповідає про явища природи, що вивчалися і/або якідоводилось спостерігати [3 ПРО 1.2]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називає джерела інформації про природу [3 ПРО 2.1];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розрізняє і використовує обладнання для дослідження природи [3 ПРО 1.4];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співвідносить органи чуття/обладнання для вивчення природи з інформацією, отриманою з їх допомогою [3 ПРО 2.1];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пояснює необхідність вивчення природи [3 ПРО 3.3];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 пошук та аналіз інформації про тіла/явища природи у різних джерелах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(виданнях природничого змісту, інтернет-ресурсах тощо), в тому числі з використанням технічних приладів і пристроїв [3 ПРО1.5];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 ПРО 2.2];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спостереження тіл і явищ у найближчому природному оточенні за планом, фіксує результати, презентує їх [3 ПРО 1.4];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і відповідає на запитання щодо дослідження тіла/явища природи [3 ПРО 1.2];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аналізує основні кроки дослідження, передбачені планом, пропонує власні ідеї [3 ПРО 1.3];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формулює припущення і перевіряє їх у ході дослідження за наданим або самостійно складеним планом [3 ПРО 1.2];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визначає самостійно або у групі, що необхідно для проведення дослідження (обладнання, інформація тощо) [3 ПРО 1.3];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виконує самостійно/у парі/у групі дослідження тіла/явища природи за планом/інструкцією (об’єкти дослідження обирає самостійно або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надаються вчителем) [3 ПРО 1.5];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обговорює у парі/групі і презентує результати дослідження у різний спосіб (схеми, фото- чи відеозвіти, презентації, моделі та інші) [3 ПРО 1.4];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формулює </w:t>
            </w: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допомогою вчителя висновок за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виконання дослідження; аналізує виконання дослідження, виявляє помилки, пропонує способи їх виправлення, називає чинники успіху [3 ПРО 1.5];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робить висновок: нові знання про природу можна отримати із різнихджерел, зокрема у результаті проведення досліджень [3 ПРО 2.1];</w:t>
            </w:r>
          </w:p>
          <w:p w:rsidR="00E1700C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виявляє емоційно-ціннісне ставлення до природи та їївивчення [3 ГІО 2.2]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наводить приклади речовин [3 ПРО 1.1];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виявляє у своєму оточенні тіла неживої природи і класифікує їх за певними ознаками (формою, кольором, станом тощо) [3 ПРО 4.3];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досліджує глину, крейду, молоко, повітря або інші тіла неживої природи і робить висновок про їхні властивості (колір, стан, твердість, прозорість, текучість, плавучість, крихкість, сипкість та інші) [3 ПРО 1.4];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порівнює тіла неживої природи за зовнішніми ознаками/на основі досліджених властивостей [3 </w:t>
            </w:r>
            <w:r w:rsidR="00E1700C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ПРО1.5]; 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700C"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досліджує за інструкцією властивості речовин (води, заліза, цукру, кухонної солі, крохмалю) [3 ПРО 1.3]; </w:t>
            </w:r>
          </w:p>
          <w:p w:rsidR="00E1700C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lang w:eastAsia="ru-RU"/>
              </w:rPr>
              <w:t>застосовує знання про основні дії під час дослідження властивостей тіл і речовин [3 ПРО 1.6];</w:t>
            </w:r>
          </w:p>
          <w:p w:rsidR="00665450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наводить приклади водойм, гірських порід, кориснихкопалин та їх використання [3 ПРО 1.1]; </w:t>
            </w:r>
          </w:p>
          <w:p w:rsidR="00870A55" w:rsidRPr="00870A55" w:rsidRDefault="00665450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1700C"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розпізнає і називає гірські породи (пісок, глину, вапняк,граніт), корисні копалини у колекціях; </w:t>
            </w:r>
            <w:r w:rsidRPr="00870A5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1700C" w:rsidRPr="00870A55">
              <w:rPr>
                <w:rFonts w:ascii="Times New Roman" w:eastAsia="Times New Roman" w:hAnsi="Times New Roman" w:cs="Times New Roman"/>
                <w:lang w:eastAsia="ru-RU"/>
              </w:rPr>
              <w:t>кладає розповідь про поширення води на планеті, використання води людиною, значення повітря для рослин, тварин, людини [3 ПРО 1.5];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lang w:eastAsia="ru-RU"/>
              </w:rPr>
              <w:t xml:space="preserve">пояснює значення води у природі; зміни станів води;значення гірських порід і корисних копалин у добробуті людини [3 ПРО 3.3] 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пояснює необхідність охорони водойм і догляду за ґрунтом [3ПРО 3.4];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описує способи очищення води і практикує деякі з них(відстоювання, фільтрування) [3 ПРО 1.3];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досліджує у парі/у групі властивості повітря; властивості ґрунту, гірських порід, складає колекції [3ПРО 4.3], [3 ГІО 7.2 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ділиться інформацією з іншими щодо вживання достатньої кількості води щодоби, користі прогулянокна свіжому повітрі [3 ПРО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2.2] ; </w:t>
            </w:r>
          </w:p>
          <w:p w:rsidR="00E6110B" w:rsidRPr="00870A55" w:rsidRDefault="00181646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моделює кругообіг води у природі;[3 ПРО 1.4] </w:t>
            </w:r>
          </w:p>
          <w:p w:rsidR="00870A55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застосовує знання для ощадливого використання водиу побуті; [3 ПРО 3.4] </w:t>
            </w: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 шану до традицій українського народу у ставленні до води, повітря, ґрунту [3 ГІО 1.3]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 уявлення про організми – тіла живої природи: рослини, тварини, гриби [3 ПРО 1.1]; </w:t>
            </w:r>
          </w:p>
          <w:p w:rsidR="00F06244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називає ознаки рослин і тварин, органи рослин і тварин, умови, необхідні для життя різних організмів (рослин, тварин, людини); розуміє значення води, повітря, світла, тепла для організмів; описує поведінку тварин на основі власних спостережень та інформації, отриманої з додаткових джерел; [3 ПРО 1.4] [3 ПРО 1.5], [3 ПРО 1.6], [3 ПРО2.1]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розпізнає і називає рослини, тварин, гриби різних груп (по 2-3 представники) [3 ПРО 4.3];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порівнює і класифікує рослини, тварин за певними ознаками [3 ПРО 4.3];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співвідносить рослини і тварин (на зображеннях, у колекціях тощо) з умовами їх існування [3 ПРО 1.5];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моделює взаємозв’язки між рослинами і тваринами, організмами і навколишнім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середовищем [3 ПРО 3.2]; </w:t>
            </w:r>
          </w:p>
          <w:p w:rsidR="00E6110B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спостерігає та описує розвиток рослин, які вирощено з різних частин рослини (насінини,бульби, живця, пагона); поведінку тварин [3 ПРО 1.4]; </w:t>
            </w:r>
          </w:p>
          <w:p w:rsidR="00E1700C" w:rsidRPr="00870A55" w:rsidRDefault="00E6110B" w:rsidP="00E170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44"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доглядає за рослиною (-ами)/твариною(-ами) і ділиться свої</w:t>
            </w:r>
            <w:r w:rsidRPr="008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досвідом з іншими [3 ПРО 4.4].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19F" w:rsidRPr="00D02187" w:rsidRDefault="0037419F" w:rsidP="003741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Вільне володіння державною мовою: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активне використання рідної мови в різних комунікативних ситуаціях, зокрема в побуті, освітньому процесі, культурному житті громади, ставити запитання і розпізнавати проблеми. 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Здатність спілкуватися рідноюмовою: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активне використання рідної мови в різних комунікативних ситуаціях.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Математична компетентність: 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взаємозв’язку математики та природи</w:t>
            </w:r>
            <w:r w:rsidR="00F861B4"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моделювання процесів та ситуацій із застосуванням математичних відношень та вимірювань.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 в галузі природничих наук, техніки і технологій: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шукати і пропонувати нові ідеї</w:t>
            </w:r>
            <w:r w:rsidR="00F861B4"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,формулювати </w:t>
            </w:r>
            <w:r w:rsidR="00F861B4"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припущення і робити висновки на основі проведених дослідів. 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Інноваційність:  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знань, умінь, ставлень, що забезпечують подальшу здатність успішно відчувати себе частиною спільноти і брати участь у справах громади. 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Екологічна компетентність: 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правил ощадного використання природних ресурсів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Інформаційно-комунікаційна компетентність: 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опанування основою цифрової грамотності для розвитку і спілкування.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Навчання впродовж життя: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визначення власних навчальних цілей та способів їх досягнення</w:t>
            </w:r>
            <w:r w:rsidR="00F861B4"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отримання нової інформації з метою застосування її для оцінювання навчальних потреб.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Громадянські та соціальні компетентності: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діяти в конфліктних ситуаціях</w:t>
            </w:r>
            <w:r w:rsidR="00F861B4"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повага до прав інших осіб.</w:t>
            </w:r>
            <w:r w:rsidRPr="00D02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Культурна компетентність: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розвиток природних здібностей творчого вираження себе, взаємозв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0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язок культури та природи.</w:t>
            </w:r>
          </w:p>
          <w:p w:rsidR="000F2658" w:rsidRPr="00D02187" w:rsidRDefault="000F2658" w:rsidP="003741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Твоя школа. Коли і де з’явилися перші школи (Ч. 1, с. 6).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Твоя школа. Шкільне приладдя: від минулого до сучасного (Ч. 1, с. 7).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Проєкт-дослідження: «Історія моєї школи» (Ч. 1. с. 8).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Дорога до успіху, до професії (Ч. 1, с. 9-10).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Приватний і громадський простір (Ч. 1, с. 11-12).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Приватний і громадський простір. Правила поведінки в гро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softHyphen/>
              <w:t>мадських місцях (Ч. 1, с. 13).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Дбаю про свою безпеку (Ч. 1, с. 14-15).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 xml:space="preserve">Узагальнення і систематизація знань учнів. </w:t>
            </w:r>
            <w:r w:rsidR="004B0531"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Діагностувальна робота №1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Природа — частина навколишнього середовища (Ч. 1, с. 16-17).</w:t>
            </w: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Дивовижні явища природи (Ч. 1, с. 18-19).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Що і як я досліджую (Ч. 1, с. 20-21).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Вчимося спостерігати. Визначаємо висоту Сонця за допо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softHyphen/>
              <w:t>могою гномона (Ч. 1, с. 22).</w:t>
            </w:r>
          </w:p>
          <w:p w:rsidR="00D02187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Вчимося спостерігати. Шишка-синоптик. Прогнозуємо погоду за хмарами (Ч. 1, с. 23-24).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Тіла навколо нас (Ч. 1, с. 25-26).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Досліджуємо речовини (Ч. 1, с. 27- 28).</w:t>
            </w: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Вода (Ч. 1, с. 29-30).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Досліджуємо властивості води (Ч. 1, с. 31).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Колообіг води в природі (Ч. 1, с. 32-33).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Як вода потрапляє в наш дім (Ч. 1, с. 34).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Повітря (Ч. 1, с. 35).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Досліджуємо властивості повітря (Ч. 1, с. 36-37).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Гірські породи. Корисні копалини. (Ч. 1, с. 38-40).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Досліджуємо властивості корисних копалин (Ч. 1, с. 41).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Ґрунт. Склад і утворення. Догляд (Ч. 1, с. 42-43).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Досліджуємо властивості ґрунту (Ч. 1, с. 44).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Проєкт-дослідження: «Як я впливаю на моє довкілля» (Ч. 1, с. 45-46).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система</w:t>
            </w:r>
            <w:r w:rsidR="004B0531"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 xml:space="preserve">тизація знань- учнів. </w:t>
            </w:r>
            <w:r w:rsidR="004B0531"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Діагностувальна робота №2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Ми всі різні: звичаї і традиції (с. 47-49).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Рослини. Будова рослин (Ч. 1, с. 50-51).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Рослини — живі організми. Дерева, кущі, трав’янисті росли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softHyphen/>
              <w:t>ни (Ч. 2, с. 51-53).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Різноманітність рослин у природі (Ч. 1, с. 54-56).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Розмноження квіткових рослин (Ч. 1, с. 57).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Середовище існування рослини (Ч. 1, с. 58).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Як виростити нову рослину. Умови проростання насіння (Ч. І, с. 59-60).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Умови росту і розвитку рослин (Ч. 1, с. 60).</w:t>
            </w: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870A55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Як виростити нову рослину без на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softHyphen/>
              <w:t>сіння (Ч. 1, с. 61-62).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</w:t>
            </w:r>
            <w:r w:rsidR="004B0531"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 xml:space="preserve">атизація знань учнів. </w:t>
            </w:r>
            <w:r w:rsidR="004B0531"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Діагностуваль</w:t>
            </w:r>
            <w:r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на робота</w:t>
            </w:r>
            <w:r w:rsidR="004B0531"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№3</w:t>
            </w:r>
            <w:r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870A55" w:rsidRDefault="00870A55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0F2658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Тварини</w:t>
            </w:r>
            <w:r w:rsidR="00E00786"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. Як тварини пристосувалися добувати корм (Ч. 1, с. 63-65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).</w:t>
            </w: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Default="00E00786" w:rsidP="00E00786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Різноманітність тварин у природі. Комахи. Риби (Ч. 1, с. 66-67).</w:t>
            </w:r>
          </w:p>
          <w:p w:rsidR="00A24E04" w:rsidRPr="00870A55" w:rsidRDefault="00A24E04" w:rsidP="00E00786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E00786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Різноманітність тварин у природі. Земноводні. Плазуни (Ч. 1, с. 68-69).</w:t>
            </w:r>
          </w:p>
          <w:p w:rsidR="00A24E04" w:rsidRPr="00870A55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Різноманітність тварин у природі. Птахи (Ч. 1, с. 70).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Різноманітність тварин у природі. Звірі (Ч. 1, с. 71-72).</w:t>
            </w:r>
          </w:p>
          <w:p w:rsid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Сторінка дослідників. Спостерігаю, доглядаю за тварина</w:t>
            </w: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softHyphen/>
              <w:t>ми. Кого поселимо в акваріум? (Ч. 1, с. 73-74).</w:t>
            </w: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D02187" w:rsidRPr="00870A55" w:rsidRDefault="00D02187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870A55">
        <w:trPr>
          <w:cantSplit/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Гриби (Ч. 1, с.75-76)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 xml:space="preserve">Бактерії </w:t>
            </w:r>
          </w:p>
          <w:p w:rsidR="00A24E04" w:rsidRDefault="00A24E04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870A55" w:rsidRPr="00870A55" w:rsidRDefault="00870A55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870A55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bottom"/>
          </w:tcPr>
          <w:p w:rsidR="000F2658" w:rsidRPr="00870A55" w:rsidRDefault="00E0078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70A55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 xml:space="preserve">Узагальнення і систематизація знань учнів. </w:t>
            </w:r>
            <w:r w:rsidRPr="00870A5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Діагностувальна робота №4</w:t>
            </w: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181646" w:rsidRPr="00870A55" w:rsidRDefault="0018164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870A55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658" w:rsidRPr="00D02187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D02187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2658" w:rsidTr="00D02187">
        <w:trPr>
          <w:cantSplit/>
          <w:trHeight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9A51FE" w:rsidRDefault="000F2658" w:rsidP="009A51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0F2658" w:rsidRPr="00D02187" w:rsidRDefault="00E00786" w:rsidP="009D75A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D02187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Аналіз діагностувальної роботи. Твої безпечні канікули взимку. Підсумок за І семестр.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3D0E0B" w:rsidRDefault="000F2658" w:rsidP="009D75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58" w:rsidRPr="003D0E0B" w:rsidRDefault="000F2658" w:rsidP="009D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658" w:rsidRPr="003D0E0B" w:rsidRDefault="000F2658" w:rsidP="009D75A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625847" w:rsidRPr="00625847" w:rsidTr="00870A55">
        <w:trPr>
          <w:cantSplit/>
          <w:trHeight w:val="1007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47" w:rsidRPr="00D02187" w:rsidRDefault="00625847" w:rsidP="00625847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2187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Види навчальної діяльності учнів: </w:t>
            </w:r>
            <w:r w:rsidRPr="00D02187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усні та письмові відповіді на запитання, розв’язування задач, робота в групі, парі, створення «асоціативних кущів», спостереження, досліди, дидактичні, рухливі ігри, розробка проєктів, тематичні роботи, виразне читання та опрацювання тексту, пошук інформації в різних інформаційних ресурсах, ведення щоденника спостережень за погодою.</w:t>
            </w:r>
          </w:p>
        </w:tc>
      </w:tr>
    </w:tbl>
    <w:p w:rsidR="00015B9C" w:rsidRDefault="009D75A7" w:rsidP="009D75A7">
      <w:pPr>
        <w:tabs>
          <w:tab w:val="left" w:pos="12924"/>
        </w:tabs>
      </w:pPr>
      <w:r>
        <w:tab/>
      </w:r>
    </w:p>
    <w:sectPr w:rsidR="00015B9C" w:rsidSect="00D02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61" w:rsidRDefault="00125F61" w:rsidP="00870A55">
      <w:pPr>
        <w:spacing w:after="0" w:line="240" w:lineRule="auto"/>
      </w:pPr>
      <w:r>
        <w:separator/>
      </w:r>
    </w:p>
  </w:endnote>
  <w:endnote w:type="continuationSeparator" w:id="1">
    <w:p w:rsidR="00125F61" w:rsidRDefault="00125F61" w:rsidP="0087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61" w:rsidRDefault="00125F61" w:rsidP="00870A55">
      <w:pPr>
        <w:spacing w:after="0" w:line="240" w:lineRule="auto"/>
      </w:pPr>
      <w:r>
        <w:separator/>
      </w:r>
    </w:p>
  </w:footnote>
  <w:footnote w:type="continuationSeparator" w:id="1">
    <w:p w:rsidR="00125F61" w:rsidRDefault="00125F61" w:rsidP="0087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0EA"/>
    <w:multiLevelType w:val="hybridMultilevel"/>
    <w:tmpl w:val="9828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774"/>
    <w:multiLevelType w:val="hybridMultilevel"/>
    <w:tmpl w:val="255C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13677"/>
    <w:multiLevelType w:val="hybridMultilevel"/>
    <w:tmpl w:val="1ED4075E"/>
    <w:lvl w:ilvl="0" w:tplc="65248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867"/>
    <w:rsid w:val="00015B9C"/>
    <w:rsid w:val="000B0417"/>
    <w:rsid w:val="000F2658"/>
    <w:rsid w:val="00125F61"/>
    <w:rsid w:val="00146D16"/>
    <w:rsid w:val="00181646"/>
    <w:rsid w:val="001B262A"/>
    <w:rsid w:val="0036758D"/>
    <w:rsid w:val="003715EC"/>
    <w:rsid w:val="0037419F"/>
    <w:rsid w:val="004B0531"/>
    <w:rsid w:val="00512CC4"/>
    <w:rsid w:val="00625847"/>
    <w:rsid w:val="00665450"/>
    <w:rsid w:val="0076660D"/>
    <w:rsid w:val="00870A55"/>
    <w:rsid w:val="009A51FE"/>
    <w:rsid w:val="009D75A7"/>
    <w:rsid w:val="00A24E04"/>
    <w:rsid w:val="00B34AD7"/>
    <w:rsid w:val="00D02187"/>
    <w:rsid w:val="00DF4867"/>
    <w:rsid w:val="00E00786"/>
    <w:rsid w:val="00E1700C"/>
    <w:rsid w:val="00E6110B"/>
    <w:rsid w:val="00F06244"/>
    <w:rsid w:val="00F8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A7"/>
    <w:pPr>
      <w:spacing w:line="256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75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9D7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IntenseEmphasis">
    <w:name w:val="Intense Emphasis"/>
    <w:uiPriority w:val="21"/>
    <w:qFormat/>
    <w:rsid w:val="009D75A7"/>
    <w:rPr>
      <w:i/>
      <w:iCs/>
      <w:color w:val="4472C4"/>
    </w:rPr>
  </w:style>
  <w:style w:type="paragraph" w:styleId="NormalWeb">
    <w:name w:val="Normal (Web)"/>
    <w:basedOn w:val="Normal"/>
    <w:uiPriority w:val="99"/>
    <w:unhideWhenUsed/>
    <w:rsid w:val="009D75A7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9D75A7"/>
    <w:rPr>
      <w:rFonts w:ascii="Bookman Old Style" w:hAnsi="Bookman Old Style" w:cs="Bookman Old Style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7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55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87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55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2023-08-17T19:28:00Z</cp:lastPrinted>
  <dcterms:created xsi:type="dcterms:W3CDTF">2023-12-05T08:50:00Z</dcterms:created>
  <dcterms:modified xsi:type="dcterms:W3CDTF">2023-12-05T08:50:00Z</dcterms:modified>
</cp:coreProperties>
</file>