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24"/>
        <w:gridCol w:w="852"/>
        <w:gridCol w:w="7995"/>
      </w:tblGrid>
      <w:tr w:rsidR="00D515E4" w:rsidRPr="00251F70" w:rsidTr="00D515E4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Теми уроків. Тиждень 6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Шлях дослідника [36;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22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Досліджуємо тарілку здорового харчування [38;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23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Кожному овочу і фрукту – свій час. Про користь сезонних продуктів [39;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24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Знаки небезпеки [40;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25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tabs>
                <w:tab w:val="left" w:pos="2690"/>
              </w:tabs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Небезпечні предмети [41]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1F497D" w:themeColor="text2"/>
                <w:sz w:val="28"/>
                <w:szCs w:val="28"/>
              </w:rPr>
              <w:t xml:space="preserve">Робочий стіл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[42]</w:t>
            </w:r>
          </w:p>
        </w:tc>
      </w:tr>
      <w:tr w:rsidR="00D515E4" w:rsidRPr="00251F70" w:rsidTr="00773475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C0504D" w:themeColor="accent2"/>
                <w:sz w:val="28"/>
                <w:szCs w:val="28"/>
              </w:rPr>
              <w:t xml:space="preserve">Українські традиції. Сувенір «Вареник»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[43;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10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]</w:t>
            </w:r>
          </w:p>
        </w:tc>
      </w:tr>
      <w:tr w:rsidR="00D515E4" w:rsidRPr="00251F70" w:rsidTr="00D515E4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4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251F70" w:rsidRDefault="005F3723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AB6482" w:rsidRPr="00251F70" w:rsidRDefault="00246BA3" w:rsidP="00251F70">
      <w:pPr>
        <w:spacing w:after="0" w:line="240" w:lineRule="auto"/>
        <w:rPr>
          <w:rFonts w:ascii="Cambria" w:hAnsi="Cambria" w:cs="Times New Roman"/>
          <w:b/>
          <w:i/>
          <w:color w:val="FF0000"/>
          <w:sz w:val="28"/>
          <w:szCs w:val="28"/>
        </w:rPr>
      </w:pPr>
      <w:r w:rsidRPr="00251F70">
        <w:rPr>
          <w:rFonts w:ascii="Cambria" w:hAnsi="Cambria" w:cs="Times New Roman"/>
          <w:b/>
          <w:i/>
          <w:color w:val="FF0000"/>
          <w:sz w:val="28"/>
          <w:szCs w:val="28"/>
        </w:rPr>
        <w:t xml:space="preserve">Порада: </w:t>
      </w:r>
      <w:r w:rsidRPr="00251F70">
        <w:rPr>
          <w:rFonts w:ascii="Cambria" w:hAnsi="Cambria" w:cs="Times New Roman"/>
          <w:b/>
          <w:i/>
          <w:sz w:val="28"/>
          <w:szCs w:val="28"/>
        </w:rPr>
        <w:t>оскільки урок «Шлях дослідника» потребує певної додаткової матеріальної підготовки, його можна перенести на середину чи кінець тижня.</w:t>
      </w:r>
      <w:r w:rsidR="00D6726A" w:rsidRPr="00251F70">
        <w:rPr>
          <w:rFonts w:ascii="Cambria" w:hAnsi="Cambria" w:cs="Times New Roman"/>
          <w:b/>
          <w:i/>
          <w:sz w:val="28"/>
          <w:szCs w:val="28"/>
        </w:rPr>
        <w:t xml:space="preserve"> Якщо є можливість, </w:t>
      </w:r>
      <w:r w:rsidR="00EF6B77" w:rsidRPr="00251F70">
        <w:rPr>
          <w:rFonts w:ascii="Cambria" w:hAnsi="Cambria" w:cs="Times New Roman"/>
          <w:b/>
          <w:i/>
          <w:sz w:val="28"/>
          <w:szCs w:val="28"/>
        </w:rPr>
        <w:t xml:space="preserve">можна </w:t>
      </w:r>
      <w:r w:rsidR="00D6726A" w:rsidRPr="00251F70">
        <w:rPr>
          <w:rFonts w:ascii="Cambria" w:hAnsi="Cambria" w:cs="Times New Roman"/>
          <w:b/>
          <w:i/>
          <w:sz w:val="28"/>
          <w:szCs w:val="28"/>
        </w:rPr>
        <w:t>виділити два уроки).</w:t>
      </w:r>
      <w:r w:rsidR="00AB6482" w:rsidRPr="00251F70">
        <w:rPr>
          <w:rFonts w:ascii="Cambria" w:hAnsi="Cambria" w:cs="Times New Roman"/>
          <w:b/>
          <w:i/>
          <w:color w:val="FF0000"/>
          <w:sz w:val="28"/>
          <w:szCs w:val="28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40"/>
          <w:szCs w:val="40"/>
        </w:rPr>
      </w:pPr>
      <w:r w:rsidRPr="00251F70">
        <w:rPr>
          <w:rFonts w:ascii="Cambria" w:hAnsi="Cambria" w:cs="Times New Roman"/>
          <w:b/>
          <w:i/>
          <w:sz w:val="40"/>
          <w:szCs w:val="40"/>
        </w:rPr>
        <w:lastRenderedPageBreak/>
        <w:t xml:space="preserve">Тема уроку 41: </w:t>
      </w:r>
      <w:r w:rsidRPr="00251F70">
        <w:rPr>
          <w:rFonts w:ascii="Cambria" w:hAnsi="Cambria" w:cs="Times New Roman"/>
          <w:b/>
          <w:sz w:val="40"/>
          <w:szCs w:val="40"/>
        </w:rPr>
        <w:t xml:space="preserve">Шлях дослідника [36; </w:t>
      </w:r>
      <w:r w:rsidRPr="00251F70">
        <w:rPr>
          <w:rFonts w:ascii="Cambria" w:hAnsi="Cambria" w:cs="Times New Roman"/>
          <w:b/>
          <w:i/>
          <w:sz w:val="40"/>
          <w:szCs w:val="40"/>
        </w:rPr>
        <w:t>22</w:t>
      </w:r>
      <w:r w:rsidRPr="00251F70">
        <w:rPr>
          <w:rFonts w:ascii="Cambria" w:hAnsi="Cambria" w:cs="Times New Roman"/>
          <w:b/>
          <w:sz w:val="40"/>
          <w:szCs w:val="40"/>
        </w:rPr>
        <w:t>]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F97465" w:rsidRPr="00251F70">
        <w:rPr>
          <w:rFonts w:ascii="Cambria" w:hAnsi="Cambria" w:cs="Times New Roman"/>
          <w:sz w:val="28"/>
          <w:szCs w:val="28"/>
        </w:rPr>
        <w:t>З яких етапів складається дослідження?</w:t>
      </w:r>
      <w:r w:rsidR="00525B07" w:rsidRPr="00251F70">
        <w:rPr>
          <w:rFonts w:ascii="Cambria" w:hAnsi="Cambria" w:cs="Times New Roman"/>
          <w:sz w:val="28"/>
          <w:szCs w:val="28"/>
        </w:rPr>
        <w:t xml:space="preserve"> Як проводити дослідження?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8E24EE" w:rsidRPr="00251F70">
        <w:rPr>
          <w:rFonts w:ascii="Cambria" w:hAnsi="Cambria" w:cs="Times New Roman"/>
          <w:sz w:val="28"/>
          <w:szCs w:val="28"/>
        </w:rPr>
        <w:t>2 МОВ 1-1.3-2 ставить запитання до усного повідомлення для отримання додаткової інформації; 2 МАО 2-2.3-2 розв’язує проблемні ситуації з опорою на прості математичні моделі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F97465" w:rsidRPr="00251F70">
        <w:rPr>
          <w:rFonts w:ascii="Cambria" w:hAnsi="Cambria" w:cs="Times New Roman"/>
          <w:sz w:val="28"/>
          <w:szCs w:val="28"/>
        </w:rPr>
        <w:t>спостереження, дослід, фіксувати, етапи дослідження, презентація результатів.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F97465" w:rsidRPr="00251F70">
        <w:rPr>
          <w:rFonts w:ascii="Cambria" w:hAnsi="Cambria" w:cs="Times New Roman"/>
          <w:sz w:val="28"/>
          <w:szCs w:val="28"/>
        </w:rPr>
        <w:t>зошит, підручник, інтерактивна дошка/</w:t>
      </w:r>
      <w:proofErr w:type="spellStart"/>
      <w:r w:rsidR="00F97465" w:rsidRPr="00251F70">
        <w:rPr>
          <w:rFonts w:ascii="Cambria" w:hAnsi="Cambria" w:cs="Times New Roman"/>
          <w:sz w:val="28"/>
          <w:szCs w:val="28"/>
        </w:rPr>
        <w:t>смартфони</w:t>
      </w:r>
      <w:proofErr w:type="spellEnd"/>
      <w:r w:rsidR="00F97465" w:rsidRPr="00251F70">
        <w:rPr>
          <w:rFonts w:ascii="Cambria" w:hAnsi="Cambria" w:cs="Times New Roman"/>
          <w:sz w:val="28"/>
          <w:szCs w:val="28"/>
        </w:rPr>
        <w:t xml:space="preserve">, картон, </w:t>
      </w:r>
      <w:r w:rsidR="008310D7" w:rsidRPr="00251F70">
        <w:rPr>
          <w:rFonts w:ascii="Cambria" w:hAnsi="Cambria" w:cs="Times New Roman"/>
          <w:sz w:val="28"/>
          <w:szCs w:val="28"/>
        </w:rPr>
        <w:t xml:space="preserve">кольоровий папір, </w:t>
      </w:r>
      <w:r w:rsidR="00F97465" w:rsidRPr="00251F70">
        <w:rPr>
          <w:rFonts w:ascii="Cambria" w:hAnsi="Cambria" w:cs="Times New Roman"/>
          <w:sz w:val="28"/>
          <w:szCs w:val="28"/>
        </w:rPr>
        <w:t>фломастери</w:t>
      </w:r>
      <w:r w:rsidR="008310D7" w:rsidRPr="00251F70">
        <w:rPr>
          <w:rFonts w:ascii="Cambria" w:hAnsi="Cambria" w:cs="Times New Roman"/>
          <w:sz w:val="28"/>
          <w:szCs w:val="28"/>
        </w:rPr>
        <w:t>, заготовки</w:t>
      </w:r>
      <w:r w:rsidR="0079771A" w:rsidRPr="00251F70">
        <w:rPr>
          <w:rFonts w:ascii="Cambria" w:hAnsi="Cambria" w:cs="Times New Roman"/>
          <w:sz w:val="28"/>
          <w:szCs w:val="28"/>
        </w:rPr>
        <w:t>, зубочистка, тонка гумка</w:t>
      </w:r>
      <w:r w:rsidR="00F97465" w:rsidRPr="00251F70">
        <w:rPr>
          <w:rFonts w:ascii="Cambria" w:hAnsi="Cambria" w:cs="Times New Roman"/>
          <w:sz w:val="28"/>
          <w:szCs w:val="28"/>
        </w:rPr>
        <w:t>.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8"/>
        <w:gridCol w:w="6893"/>
        <w:gridCol w:w="2230"/>
      </w:tblGrid>
      <w:tr w:rsidR="00D515E4" w:rsidRPr="00251F70" w:rsidTr="00430152">
        <w:tc>
          <w:tcPr>
            <w:tcW w:w="448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9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314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430152">
        <w:tc>
          <w:tcPr>
            <w:tcW w:w="448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9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та запис  в зошит стану погоди с. </w:t>
            </w:r>
            <w:r w:rsidR="001C752A" w:rsidRPr="00251F70">
              <w:rPr>
                <w:rFonts w:ascii="Cambria" w:hAnsi="Cambria" w:cs="Times New Roman"/>
                <w:i/>
                <w:sz w:val="28"/>
                <w:szCs w:val="28"/>
              </w:rPr>
              <w:t>22</w:t>
            </w:r>
          </w:p>
        </w:tc>
        <w:tc>
          <w:tcPr>
            <w:tcW w:w="231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430152">
        <w:tc>
          <w:tcPr>
            <w:tcW w:w="448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9" w:type="dxa"/>
          </w:tcPr>
          <w:p w:rsidR="001C752A" w:rsidRPr="00251F70" w:rsidRDefault="00525B0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</w:t>
            </w:r>
            <w:r w:rsidR="001C752A" w:rsidRPr="00251F70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="001C752A" w:rsidRPr="00251F70">
              <w:rPr>
                <w:rFonts w:ascii="Cambria" w:hAnsi="Cambria" w:cs="Times New Roman"/>
                <w:b/>
                <w:sz w:val="28"/>
                <w:szCs w:val="28"/>
              </w:rPr>
              <w:t>36</w:t>
            </w:r>
          </w:p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</w:t>
            </w:r>
            <w:r w:rsidR="00525B07" w:rsidRPr="00251F70">
              <w:rPr>
                <w:rFonts w:ascii="Cambria" w:hAnsi="Cambria" w:cs="Times New Roman"/>
                <w:sz w:val="28"/>
                <w:szCs w:val="28"/>
              </w:rPr>
              <w:t xml:space="preserve"> (до завдань на відповідних сторінках). Слова-репліки в червоних рамках не читаємо. </w:t>
            </w:r>
          </w:p>
          <w:p w:rsidR="00525B07" w:rsidRPr="00251F70" w:rsidRDefault="00525B0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С. 36</w:t>
            </w:r>
          </w:p>
          <w:p w:rsidR="00525B07" w:rsidRPr="00251F70" w:rsidRDefault="00525B0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-- Хто такі дослідники? З чого починається дослідження? Які інструменти для  дослідження зображені на малюнках? (с. 36)</w:t>
            </w:r>
          </w:p>
          <w:p w:rsidR="00525B07" w:rsidRPr="00251F70" w:rsidRDefault="00525B0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-- Поясніть значення слів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спостереження, фіксувати.</w:t>
            </w:r>
          </w:p>
          <w:p w:rsidR="008310D7" w:rsidRPr="00251F70" w:rsidRDefault="008310D7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--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Що таке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карта спостережень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? Чи можете за фото біля карти</w:t>
            </w:r>
            <w:r w:rsidR="00A352F2" w:rsidRPr="00251F70">
              <w:rPr>
                <w:rFonts w:ascii="Cambria" w:hAnsi="Cambria" w:cs="Times New Roman"/>
                <w:sz w:val="28"/>
                <w:szCs w:val="28"/>
              </w:rPr>
              <w:t xml:space="preserve"> спостережень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246BA3" w:rsidRPr="00251F70">
              <w:rPr>
                <w:rFonts w:ascii="Cambria" w:hAnsi="Cambria" w:cs="Times New Roman"/>
                <w:sz w:val="28"/>
                <w:szCs w:val="28"/>
              </w:rPr>
              <w:t xml:space="preserve">(с. 36)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розповісти, за чим проводилося спостереження? 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(як з квітки утворюється плід полуниці)</w:t>
            </w:r>
          </w:p>
          <w:p w:rsidR="00525B07" w:rsidRPr="00251F70" w:rsidRDefault="00525B0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1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C752A" w:rsidRPr="00251F70" w:rsidTr="00430152">
        <w:tc>
          <w:tcPr>
            <w:tcW w:w="448" w:type="dxa"/>
            <w:vAlign w:val="center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9" w:type="dxa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Викона</w:t>
            </w:r>
            <w:r w:rsidR="008310D7" w:rsidRPr="00251F70">
              <w:rPr>
                <w:rFonts w:ascii="Cambria" w:hAnsi="Cambria" w:cs="Times New Roman"/>
                <w:b/>
                <w:sz w:val="28"/>
                <w:szCs w:val="28"/>
              </w:rPr>
              <w:t>ння практичного завдання на ст.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36 підручника.</w:t>
            </w:r>
          </w:p>
          <w:p w:rsidR="008310D7" w:rsidRPr="00251F70" w:rsidRDefault="008310D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Повідомляємо, що сьогодні будемо спостерігати за кольоровими дзиґами</w:t>
            </w:r>
            <w:r w:rsidR="00D6726A" w:rsidRPr="00251F70">
              <w:rPr>
                <w:rFonts w:ascii="Cambria" w:hAnsi="Cambria" w:cs="Times New Roman"/>
                <w:sz w:val="28"/>
                <w:szCs w:val="28"/>
              </w:rPr>
              <w:t xml:space="preserve"> з різним поєднанням кольорів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.</w:t>
            </w:r>
            <w:r w:rsidR="00246BA3" w:rsidRPr="00251F70">
              <w:rPr>
                <w:rFonts w:ascii="Cambria" w:hAnsi="Cambria" w:cs="Times New Roman"/>
                <w:sz w:val="28"/>
                <w:szCs w:val="28"/>
              </w:rPr>
              <w:t xml:space="preserve"> Читаємо слова в червоних рамках про правила спостереження.</w:t>
            </w: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Можна поділити дітей на три групи, які потім представлять результати класу.</w:t>
            </w: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Перед початком спостереження діти мають записати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припущення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у зошит (с. 22) (хто не має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lastRenderedPageBreak/>
              <w:t>зошита, див. роздруківку)</w:t>
            </w:r>
            <w:r w:rsidR="00A352F2" w:rsidRPr="00251F70">
              <w:rPr>
                <w:rFonts w:ascii="Cambria" w:hAnsi="Cambria" w:cs="Times New Roman"/>
                <w:sz w:val="28"/>
                <w:szCs w:val="28"/>
              </w:rPr>
              <w:t>: що вони побачать, коли крутитимуть свою дзиґу.</w:t>
            </w: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79771A" w:rsidRPr="00251F70" w:rsidRDefault="00A352F2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Довідка:</w:t>
            </w:r>
          </w:p>
          <w:p w:rsidR="00A352F2" w:rsidRPr="00251F70" w:rsidRDefault="0079771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Дзиґу можна зробити (розмалювати заготовку, зробити аплікацію; </w:t>
            </w:r>
            <w:r w:rsidR="00D9491B" w:rsidRPr="00251F70">
              <w:rPr>
                <w:rFonts w:ascii="Cambria" w:hAnsi="Cambria" w:cs="Times New Roman"/>
                <w:sz w:val="28"/>
                <w:szCs w:val="28"/>
              </w:rPr>
              <w:t>надрукувати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, якщо є можливість кольорового друку</w:t>
            </w:r>
            <w:r w:rsidR="00D9491B" w:rsidRPr="00251F70">
              <w:rPr>
                <w:rFonts w:ascii="Cambria" w:hAnsi="Cambria" w:cs="Times New Roman"/>
                <w:sz w:val="28"/>
                <w:szCs w:val="28"/>
              </w:rPr>
              <w:t xml:space="preserve"> (див. сторінку після карти уроку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). </w:t>
            </w:r>
            <w:r w:rsidR="00A352F2" w:rsidRPr="00251F70">
              <w:rPr>
                <w:rFonts w:ascii="Cambria" w:hAnsi="Cambria" w:cs="Times New Roman"/>
                <w:sz w:val="28"/>
                <w:szCs w:val="28"/>
              </w:rPr>
              <w:t>Кращий результат буде, якщо зберегти наведену пропорцію величини секторів. Однак у разі розмальовки чи аплікації легше зробити однаковий.</w:t>
            </w: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Кольоровий круг клеїмо на картон. Отвір для зубочистки шилом має зробити вчитель. Встромляємо зубочистку гострим кінцем </w:t>
            </w:r>
            <w:r w:rsidR="00D9491B" w:rsidRPr="00251F70">
              <w:rPr>
                <w:rFonts w:ascii="Cambria" w:hAnsi="Cambria" w:cs="Times New Roman"/>
                <w:sz w:val="28"/>
                <w:szCs w:val="28"/>
              </w:rPr>
              <w:t>до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низу </w:t>
            </w:r>
            <w:r w:rsidR="00D9491B" w:rsidRPr="00251F70">
              <w:rPr>
                <w:rFonts w:ascii="Cambria" w:hAnsi="Cambria" w:cs="Times New Roman"/>
                <w:sz w:val="28"/>
                <w:szCs w:val="28"/>
              </w:rPr>
              <w:t>і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крутимо. </w:t>
            </w: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Див. приклад:</w:t>
            </w: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hyperlink r:id="rId8" w:history="1">
              <w:r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https://www.youtube.com/watch?v=6FQtlNkD7_Y</w:t>
              </w:r>
            </w:hyperlink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/>
                <w:noProof/>
                <w:lang w:val="ru-RU" w:eastAsia="ru-RU"/>
              </w:rPr>
              <w:drawing>
                <wp:inline distT="0" distB="0" distL="0" distR="0" wp14:anchorId="1E764E32" wp14:editId="3BA2A3BD">
                  <wp:extent cx="3048000" cy="2247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52F2" w:rsidRPr="00251F70" w:rsidRDefault="00A352F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A352F2" w:rsidRPr="00251F70" w:rsidRDefault="00A352F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79771A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/>
                <w:noProof/>
                <w:lang w:val="ru-RU" w:eastAsia="ru-RU"/>
              </w:rPr>
              <w:drawing>
                <wp:inline distT="0" distB="0" distL="0" distR="0" wp14:anchorId="69705FC0" wp14:editId="17163DA4">
                  <wp:extent cx="3019425" cy="22574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Можна використати гумку (у такому разі треба зробити два отвори). Протягуємо через два невеликих отвори в колі дві гумки. Розтягуємо гумку і відпускаємо, одночасно надаючи обертання і добре тримаючи кінці гумок. Завдяки ритмічному натягу і розслабленню гумок круг нетривалий час шви</w:t>
            </w:r>
            <w:r w:rsidR="00FB5836" w:rsidRPr="00251F70">
              <w:rPr>
                <w:rFonts w:ascii="Cambria" w:hAnsi="Cambria" w:cs="Times New Roman"/>
                <w:sz w:val="28"/>
                <w:szCs w:val="28"/>
              </w:rPr>
              <w:t>д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ко обертається.</w:t>
            </w: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C50317" w:rsidRPr="00251F70" w:rsidRDefault="00C5031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/>
                <w:noProof/>
                <w:lang w:val="ru-RU" w:eastAsia="ru-RU"/>
              </w:rPr>
              <w:drawing>
                <wp:inline distT="0" distB="0" distL="0" distR="0" wp14:anchorId="4B477DD7" wp14:editId="10B382F7">
                  <wp:extent cx="3038475" cy="22479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75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726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79771A" w:rsidRPr="00251F70" w:rsidRDefault="0079771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79771A" w:rsidRPr="00251F70" w:rsidRDefault="00D6726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Щоб подивитися на швидке обертання круга, можна використати:</w:t>
            </w:r>
          </w:p>
          <w:p w:rsidR="00D6726A" w:rsidRPr="00251F70" w:rsidRDefault="00D6726A" w:rsidP="00251F70">
            <w:pPr>
              <w:pStyle w:val="a4"/>
              <w:numPr>
                <w:ilvl w:val="0"/>
                <w:numId w:val="3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Електромотор з конструктора:</w:t>
            </w:r>
          </w:p>
          <w:p w:rsidR="0079771A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12" w:history="1">
              <w:r w:rsidR="00D6726A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https://www.youtube.com/watch?time_continue=44&amp;v=6FQtlNkD7_Y</w:t>
              </w:r>
            </w:hyperlink>
          </w:p>
          <w:p w:rsidR="00D6726A" w:rsidRPr="00251F70" w:rsidRDefault="00A352F2" w:rsidP="00251F70">
            <w:pPr>
              <w:pStyle w:val="a4"/>
              <w:numPr>
                <w:ilvl w:val="0"/>
                <w:numId w:val="3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м</w:t>
            </w:r>
            <w:r w:rsidR="00D6726A" w:rsidRPr="00251F70">
              <w:rPr>
                <w:rFonts w:ascii="Cambria" w:hAnsi="Cambria" w:cs="Times New Roman"/>
                <w:sz w:val="28"/>
                <w:szCs w:val="28"/>
              </w:rPr>
              <w:t xml:space="preserve">ашинку на радіоуправлінні – круг причепити </w:t>
            </w:r>
            <w:proofErr w:type="spellStart"/>
            <w:r w:rsidR="00D6726A" w:rsidRPr="00251F70">
              <w:rPr>
                <w:rFonts w:ascii="Cambria" w:hAnsi="Cambria" w:cs="Times New Roman"/>
                <w:sz w:val="28"/>
                <w:szCs w:val="28"/>
              </w:rPr>
              <w:t>скотчем</w:t>
            </w:r>
            <w:proofErr w:type="spellEnd"/>
            <w:r w:rsidR="00D6726A" w:rsidRPr="00251F70">
              <w:rPr>
                <w:rFonts w:ascii="Cambria" w:hAnsi="Cambria" w:cs="Times New Roman"/>
                <w:sz w:val="28"/>
                <w:szCs w:val="28"/>
              </w:rPr>
              <w:t xml:space="preserve"> до одного з коліс (машинку при цьому тримати в руках)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Те саме  робиться з кругами інших кольорів.</w:t>
            </w:r>
          </w:p>
          <w:p w:rsidR="0079771A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13" w:history="1"/>
          </w:p>
          <w:p w:rsidR="0079771A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Записати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результати спостережень у зошит.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246BA3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Запитати у дітей, чи можуть вони пояснити результати спостереження. Чому? Недостатньо знань. (А може, хтось і знає).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Прочитати речення в червоній рамці на с. 37. До кого можна звернутися для пояснення результатів? 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Довідка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для вчителя: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Природне біле світло - це суміш семи основних кольорів спектра - червоного, оранжевого, жовтого, зеленого, блакитного, синього, фіолетового.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Вперше розкласти білий сонячн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 xml:space="preserve">е світло вдалося в 1676 році англійському вченому </w:t>
            </w:r>
            <w:proofErr w:type="spellStart"/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>Іса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аку</w:t>
            </w:r>
            <w:proofErr w:type="spellEnd"/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Pr="00251F70">
              <w:rPr>
                <w:rFonts w:ascii="Cambria" w:hAnsi="Cambria" w:cs="Times New Roman"/>
                <w:sz w:val="28"/>
                <w:szCs w:val="28"/>
              </w:rPr>
              <w:t>Нью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>́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тону</w:t>
            </w:r>
            <w:proofErr w:type="spellEnd"/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. А якщо 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 xml:space="preserve">можна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розкласти 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біле світло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, 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 xml:space="preserve">вирішив він,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то 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можна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зібрати всі сім кольорів і отримати білий колір.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 xml:space="preserve"> (круг, використаний на уроці, називають кольоровий диск Ньютона)</w:t>
            </w: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При швидкому обертанні яскраві кольори к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руга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ніби змішуються і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проявляються у вигляді сіро-білого кольору. Якщо додатково 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о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світлювати диск інтенсивним джерелом білого світла, то можна побачити кол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ьоровий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круг відносно чисто білим.</w:t>
            </w:r>
          </w:p>
          <w:p w:rsidR="00430152" w:rsidRPr="00251F70" w:rsidRDefault="0043015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Ньютон також зрозумів, що, змішуючи три кольори, можна отримати всі або майже всі кольори спектра.</w:t>
            </w:r>
          </w:p>
          <w:p w:rsidR="00FB5836" w:rsidRPr="00251F70" w:rsidRDefault="00FB5836" w:rsidP="00251F70">
            <w:pPr>
              <w:pStyle w:val="a4"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FB5836" w:rsidRPr="00251F70" w:rsidRDefault="00FB5836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246BA3" w:rsidRPr="00251F70" w:rsidRDefault="00246BA3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8310D7" w:rsidRPr="00251F70" w:rsidRDefault="008310D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14" w:type="dxa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C752A" w:rsidRPr="00251F70" w:rsidTr="00430152">
        <w:tc>
          <w:tcPr>
            <w:tcW w:w="448" w:type="dxa"/>
            <w:vAlign w:val="center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6809" w:type="dxa"/>
          </w:tcPr>
          <w:p w:rsidR="001C752A" w:rsidRPr="00251F70" w:rsidRDefault="00430152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</w:t>
            </w:r>
            <w:r w:rsidR="001C752A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37</w:t>
            </w:r>
          </w:p>
          <w:p w:rsidR="00430152" w:rsidRPr="00251F70" w:rsidRDefault="0043015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С. 37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>: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діти мають самостійно прочитати і виконати завдання відповідно до етапів дослідження. (Можна виконувати в парах)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>.</w:t>
            </w:r>
          </w:p>
          <w:p w:rsidR="00430152" w:rsidRPr="00251F70" w:rsidRDefault="0043015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Потім на окремому аркуші мають описати своє дослідження.</w:t>
            </w:r>
          </w:p>
          <w:p w:rsidR="00430152" w:rsidRPr="00251F70" w:rsidRDefault="0043015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Заключний етап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– підготовка до презентації і презентація. Для цього дослідження це може бути просто розповідь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>,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супроводжувана малюнками.</w:t>
            </w:r>
          </w:p>
          <w:p w:rsidR="00EF6B77" w:rsidRPr="00251F70" w:rsidRDefault="00EF6B7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430152" w:rsidRPr="00251F70" w:rsidRDefault="00EF6B7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Потрібно д</w:t>
            </w:r>
            <w:r w:rsidR="00430152" w:rsidRPr="00251F70">
              <w:rPr>
                <w:rFonts w:ascii="Cambria" w:hAnsi="Cambria" w:cs="Times New Roman"/>
                <w:sz w:val="28"/>
                <w:szCs w:val="28"/>
              </w:rPr>
              <w:t>онести до дітей, що презентація – це дуже важливий етап. Вміння розповісти про результати своєї роботи, зацікавити інших знадобиться їм у житті.</w:t>
            </w:r>
          </w:p>
        </w:tc>
        <w:tc>
          <w:tcPr>
            <w:tcW w:w="2314" w:type="dxa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C752A" w:rsidRPr="00251F70" w:rsidTr="00430152">
        <w:tc>
          <w:tcPr>
            <w:tcW w:w="448" w:type="dxa"/>
            <w:vAlign w:val="center"/>
          </w:tcPr>
          <w:p w:rsidR="001C752A" w:rsidRPr="00251F70" w:rsidRDefault="00F9746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9" w:type="dxa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Пригадай, з яких етапів дослідження. Розташуй етапи роботи дослідження</w:t>
            </w:r>
          </w:p>
          <w:p w:rsidR="001C752A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14" w:history="1">
              <w:r w:rsidR="001C752A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https://learningapps.org/display?v=pw4cjf5zc19</w:t>
              </w:r>
            </w:hyperlink>
          </w:p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14" w:type="dxa"/>
          </w:tcPr>
          <w:p w:rsidR="001C752A" w:rsidRPr="00251F70" w:rsidRDefault="001C752A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51B3F9BF" wp14:editId="00810130">
                  <wp:extent cx="1596390" cy="1596390"/>
                  <wp:effectExtent l="19050" t="0" r="3810" b="0"/>
                  <wp:docPr id="15" name="Рисунок 14" descr="Шлях дослідни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Шлях дослідника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/>
          <w:lang w:eastAsia="ru-RU"/>
        </w:rPr>
      </w:pPr>
    </w:p>
    <w:p w:rsidR="00A352F2" w:rsidRPr="00251F70" w:rsidRDefault="00A352F2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70173805" wp14:editId="45CD10C0">
            <wp:extent cx="2870791" cy="288586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8182" cy="28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67088192" wp14:editId="4C5FA67D">
            <wp:extent cx="3014455" cy="30302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3664" cy="303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19C1"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0C82EB32" wp14:editId="15859237">
            <wp:extent cx="2870791" cy="2885861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8182" cy="28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19C1"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40471289" wp14:editId="019EE159">
            <wp:extent cx="2870791" cy="2885861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8182" cy="28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2F2" w:rsidRPr="00251F70" w:rsidRDefault="00A352F2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/>
          <w:noProof/>
          <w:lang w:val="ru-RU" w:eastAsia="ru-RU"/>
        </w:rPr>
        <w:lastRenderedPageBreak/>
        <w:drawing>
          <wp:inline distT="0" distB="0" distL="0" distR="0" wp14:anchorId="4737C310" wp14:editId="41430B57">
            <wp:extent cx="2362200" cy="23526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4416D555" wp14:editId="3B02F7B8">
            <wp:extent cx="2362200" cy="23526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9C1" w:rsidRPr="00251F70" w:rsidRDefault="005D19C1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5D19C1" w:rsidRPr="00251F70" w:rsidRDefault="005D19C1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7BE61F83" wp14:editId="4653E458">
            <wp:extent cx="2362200" cy="23526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1F70">
        <w:rPr>
          <w:rFonts w:ascii="Cambria" w:hAnsi="Cambria"/>
          <w:noProof/>
          <w:lang w:val="ru-RU" w:eastAsia="ru-RU"/>
        </w:rPr>
        <w:drawing>
          <wp:inline distT="0" distB="0" distL="0" distR="0" wp14:anchorId="1B6BD245" wp14:editId="126E73CA">
            <wp:extent cx="2362200" cy="23526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9C1" w:rsidRPr="00251F70" w:rsidRDefault="005D19C1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5D19C1" w:rsidRPr="00251F70" w:rsidRDefault="00154EA5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2.4pt;margin-top:-18.2pt;width:257.05pt;height:269.6pt;z-index:251660288">
            <v:textbox>
              <w:txbxContent>
                <w:p w:rsidR="00773475" w:rsidRDefault="00773475" w:rsidP="005D19C1"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 wp14:anchorId="71D9F7CB" wp14:editId="52040814">
                        <wp:extent cx="3072130" cy="2983230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2130" cy="298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51F70">
        <w:rPr>
          <w:rFonts w:ascii="Cambria" w:hAnsi="Cambria" w:cs="Times New Roman"/>
          <w:sz w:val="28"/>
          <w:szCs w:val="28"/>
          <w:lang w:eastAsia="ru-RU"/>
        </w:rPr>
        <w:pict>
          <v:shape id="_x0000_s1026" type="#_x0000_t202" style="position:absolute;margin-left:-55.75pt;margin-top:-18.2pt;width:257.05pt;height:269.6pt;z-index:251659264">
            <v:textbox>
              <w:txbxContent>
                <w:p w:rsidR="00773475" w:rsidRDefault="00773475"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 wp14:anchorId="4C6E2CB2" wp14:editId="39B59443">
                        <wp:extent cx="3072130" cy="2983230"/>
                        <wp:effectExtent l="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2130" cy="298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352F2" w:rsidRPr="00251F70" w:rsidRDefault="00A352F2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C50317" w:rsidRPr="00251F70" w:rsidRDefault="00C50317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C50317" w:rsidRPr="00251F70" w:rsidRDefault="00C50317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</w:p>
    <w:p w:rsidR="00C50317" w:rsidRPr="00251F70" w:rsidRDefault="00154EA5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sz w:val="28"/>
          <w:szCs w:val="28"/>
          <w:lang w:eastAsia="ru-RU"/>
        </w:rPr>
        <w:pict>
          <v:shape id="_x0000_s1029" type="#_x0000_t202" style="position:absolute;margin-left:203.25pt;margin-top:137.35pt;width:257.05pt;height:269.6pt;z-index:251662336">
            <v:textbox>
              <w:txbxContent>
                <w:p w:rsidR="00773475" w:rsidRDefault="00773475" w:rsidP="005D19C1"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 wp14:anchorId="6EA6D02C" wp14:editId="108D2378">
                        <wp:extent cx="3072130" cy="2983230"/>
                        <wp:effectExtent l="0" t="0" r="0" b="0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2130" cy="298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51F70">
        <w:rPr>
          <w:rFonts w:ascii="Cambria" w:hAnsi="Cambria" w:cs="Times New Roman"/>
          <w:sz w:val="28"/>
          <w:szCs w:val="28"/>
          <w:lang w:eastAsia="ru-RU"/>
        </w:rPr>
        <w:pict>
          <v:shape id="_x0000_s1028" type="#_x0000_t202" style="position:absolute;margin-left:-54.65pt;margin-top:138.2pt;width:257.05pt;height:269.6pt;z-index:251661312">
            <v:textbox>
              <w:txbxContent>
                <w:p w:rsidR="00773475" w:rsidRDefault="00773475" w:rsidP="005D19C1"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 wp14:anchorId="001CC7C5" wp14:editId="6B286DA3">
                        <wp:extent cx="3072130" cy="2983230"/>
                        <wp:effectExtent l="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72130" cy="298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0317" w:rsidRPr="00251F70" w:rsidRDefault="00C50317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/>
          <w:noProof/>
          <w:lang w:val="ru-RU" w:eastAsia="ru-RU"/>
        </w:rPr>
        <w:lastRenderedPageBreak/>
        <w:drawing>
          <wp:inline distT="0" distB="0" distL="0" distR="0" wp14:anchorId="325CD43D" wp14:editId="2E47096B">
            <wp:extent cx="5769607" cy="66008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46302" cy="668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317" w:rsidRPr="00251F70" w:rsidRDefault="00C50317" w:rsidP="00251F70">
      <w:pPr>
        <w:spacing w:after="0" w:line="240" w:lineRule="auto"/>
        <w:rPr>
          <w:rFonts w:ascii="Cambria" w:hAnsi="Cambria"/>
        </w:rPr>
      </w:pPr>
    </w:p>
    <w:p w:rsidR="00C50317" w:rsidRPr="00251F70" w:rsidRDefault="00C50317" w:rsidP="00251F70">
      <w:pPr>
        <w:spacing w:after="0" w:line="240" w:lineRule="auto"/>
        <w:rPr>
          <w:rFonts w:ascii="Cambria" w:hAnsi="Cambria"/>
        </w:rPr>
      </w:pPr>
    </w:p>
    <w:p w:rsidR="00C50317" w:rsidRPr="00251F70" w:rsidRDefault="00C50317" w:rsidP="00251F70">
      <w:pPr>
        <w:spacing w:after="0" w:line="240" w:lineRule="auto"/>
        <w:rPr>
          <w:rFonts w:ascii="Cambria" w:hAnsi="Cambria"/>
        </w:rPr>
      </w:pPr>
    </w:p>
    <w:p w:rsidR="00C50317" w:rsidRPr="00251F70" w:rsidRDefault="00C50317" w:rsidP="00251F70">
      <w:pPr>
        <w:spacing w:after="0" w:line="240" w:lineRule="auto"/>
        <w:rPr>
          <w:rFonts w:ascii="Cambria" w:hAnsi="Cambria"/>
        </w:rPr>
      </w:pPr>
    </w:p>
    <w:p w:rsidR="00251F70" w:rsidRDefault="00251F70">
      <w:pPr>
        <w:rPr>
          <w:rFonts w:ascii="Cambria" w:hAnsi="Cambria" w:cs="Times New Roman"/>
          <w:b/>
          <w:sz w:val="40"/>
          <w:szCs w:val="40"/>
        </w:rPr>
      </w:pPr>
      <w:r>
        <w:rPr>
          <w:rFonts w:ascii="Cambria" w:hAnsi="Cambria" w:cs="Times New Roman"/>
          <w:b/>
          <w:sz w:val="40"/>
          <w:szCs w:val="40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40"/>
          <w:szCs w:val="40"/>
        </w:rPr>
      </w:pPr>
      <w:r w:rsidRPr="00251F70">
        <w:rPr>
          <w:rFonts w:ascii="Cambria" w:hAnsi="Cambria" w:cs="Times New Roman"/>
          <w:b/>
          <w:i/>
          <w:sz w:val="40"/>
          <w:szCs w:val="40"/>
        </w:rPr>
        <w:lastRenderedPageBreak/>
        <w:t xml:space="preserve">Тема уроку 42: </w:t>
      </w:r>
      <w:r w:rsidRPr="00251F70">
        <w:rPr>
          <w:rFonts w:ascii="Cambria" w:hAnsi="Cambria" w:cs="Times New Roman"/>
          <w:b/>
          <w:sz w:val="40"/>
          <w:szCs w:val="40"/>
        </w:rPr>
        <w:t xml:space="preserve">Досліджуємо тарілку здорового харчування [38; </w:t>
      </w:r>
      <w:r w:rsidRPr="00251F70">
        <w:rPr>
          <w:rFonts w:ascii="Cambria" w:hAnsi="Cambria" w:cs="Times New Roman"/>
          <w:b/>
          <w:i/>
          <w:sz w:val="40"/>
          <w:szCs w:val="40"/>
        </w:rPr>
        <w:t>23</w:t>
      </w:r>
      <w:r w:rsidRPr="00251F70">
        <w:rPr>
          <w:rFonts w:ascii="Cambria" w:hAnsi="Cambria" w:cs="Times New Roman"/>
          <w:b/>
          <w:sz w:val="40"/>
          <w:szCs w:val="40"/>
        </w:rPr>
        <w:t>]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4856B9" w:rsidRPr="00251F70">
        <w:rPr>
          <w:rFonts w:ascii="Cambria" w:hAnsi="Cambria" w:cs="Times New Roman"/>
          <w:sz w:val="28"/>
          <w:szCs w:val="28"/>
        </w:rPr>
        <w:t>Що входить в тарілку здорового харчування?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8E24EE" w:rsidRPr="00251F70">
        <w:rPr>
          <w:rFonts w:ascii="Cambria" w:hAnsi="Cambria" w:cs="Times New Roman"/>
          <w:sz w:val="28"/>
          <w:szCs w:val="28"/>
        </w:rPr>
        <w:t>2 МАО 1-4.1-3 об’єднує об’єкти у групу за спільною ознакою; 2 МОВ 2-2.1-6 добирає потрібну інформацію із графічного тексту (таблиці, графіки, схеми); 2 СЗО 2-4.2-3 добирає продукти харчування, орієнтуючись на позначки на упакуванні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4856B9" w:rsidRPr="00251F70">
        <w:rPr>
          <w:rFonts w:ascii="Cambria" w:hAnsi="Cambria" w:cs="Times New Roman"/>
          <w:sz w:val="28"/>
          <w:szCs w:val="28"/>
        </w:rPr>
        <w:t>тарілка здорового харчування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F02C6B" w:rsidRPr="00251F70">
        <w:rPr>
          <w:rFonts w:ascii="Cambria" w:hAnsi="Cambria" w:cs="Times New Roman"/>
          <w:sz w:val="28"/>
          <w:szCs w:val="28"/>
        </w:rPr>
        <w:t xml:space="preserve">зошит, підручник, інтерактивна дошка, </w:t>
      </w:r>
      <w:proofErr w:type="spellStart"/>
      <w:r w:rsidR="00F02C6B" w:rsidRPr="00251F70">
        <w:rPr>
          <w:rFonts w:ascii="Cambria" w:hAnsi="Cambria" w:cs="Times New Roman"/>
          <w:sz w:val="28"/>
          <w:szCs w:val="28"/>
        </w:rPr>
        <w:t>смартфони</w:t>
      </w:r>
      <w:proofErr w:type="spellEnd"/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"/>
        <w:gridCol w:w="6310"/>
        <w:gridCol w:w="2753"/>
      </w:tblGrid>
      <w:tr w:rsidR="00D515E4" w:rsidRPr="00251F70" w:rsidTr="004856B9">
        <w:tc>
          <w:tcPr>
            <w:tcW w:w="535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70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4856B9">
        <w:tc>
          <w:tcPr>
            <w:tcW w:w="535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70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та запис  в зошит стану погоди с. </w:t>
            </w:r>
            <w:r w:rsidR="00F97465" w:rsidRPr="00251F70">
              <w:rPr>
                <w:rFonts w:ascii="Cambria" w:hAnsi="Cambria" w:cs="Times New Roman"/>
                <w:i/>
                <w:sz w:val="28"/>
                <w:szCs w:val="28"/>
              </w:rPr>
              <w:t>23</w:t>
            </w:r>
          </w:p>
        </w:tc>
        <w:tc>
          <w:tcPr>
            <w:tcW w:w="2766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4856B9">
        <w:tc>
          <w:tcPr>
            <w:tcW w:w="535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70" w:type="dxa"/>
          </w:tcPr>
          <w:p w:rsidR="00F97465" w:rsidRPr="00251F70" w:rsidRDefault="00F9746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F97465" w:rsidRPr="00251F70" w:rsidRDefault="00F9746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Які продукти вважаються корисними для людини?</w:t>
            </w:r>
          </w:p>
          <w:p w:rsidR="00F97465" w:rsidRPr="00251F70" w:rsidRDefault="00F9746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Які продукти вважа</w:t>
            </w:r>
            <w:r w:rsidR="00D9491B" w:rsidRPr="00251F70">
              <w:rPr>
                <w:rFonts w:ascii="Cambria" w:hAnsi="Cambria" w:cs="Times New Roman"/>
                <w:sz w:val="28"/>
                <w:szCs w:val="28"/>
              </w:rPr>
              <w:t>ю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ться шкідливими?</w:t>
            </w:r>
          </w:p>
          <w:p w:rsidR="002B6C05" w:rsidRPr="00251F70" w:rsidRDefault="00F9746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Яка ваша найулюбленіша страва?</w:t>
            </w:r>
          </w:p>
          <w:p w:rsidR="002B6C05" w:rsidRPr="00251F70" w:rsidRDefault="002B6C0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Ви любите фрукти?</w:t>
            </w:r>
          </w:p>
          <w:p w:rsidR="002B6C05" w:rsidRPr="00251F70" w:rsidRDefault="002B6C0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 споживаєте ви рибу та м’ясо?</w:t>
            </w:r>
          </w:p>
          <w:p w:rsidR="002B6C05" w:rsidRPr="00251F70" w:rsidRDefault="002B6C0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А молочні продукти?</w:t>
            </w:r>
          </w:p>
        </w:tc>
        <w:tc>
          <w:tcPr>
            <w:tcW w:w="2766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підручником на сторінці </w:t>
            </w:r>
            <w:r w:rsidR="00D9491B"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8</w:t>
            </w:r>
          </w:p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тексту, розглядання схем.</w:t>
            </w:r>
          </w:p>
          <w:p w:rsidR="00D9491B" w:rsidRPr="00251F70" w:rsidRDefault="00D9491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Зі схемою працюємо так:</w:t>
            </w:r>
          </w:p>
          <w:p w:rsidR="00D9491B" w:rsidRPr="00251F70" w:rsidRDefault="00D9491B" w:rsidP="00251F70">
            <w:pPr>
              <w:pStyle w:val="a4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Яким кольором замальована найбільша частина тарілки? (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1</w:t>
            </w:r>
            <w:r w:rsidR="00EF6B77"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 – темно-зеленим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)</w:t>
            </w:r>
          </w:p>
          <w:p w:rsidR="00D9491B" w:rsidRPr="00251F70" w:rsidRDefault="0052647C" w:rsidP="00251F70">
            <w:pPr>
              <w:pStyle w:val="a4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Шукаємо цифру 1 у стовпчику справа (овочі та бобові).</w:t>
            </w:r>
          </w:p>
          <w:p w:rsidR="0052647C" w:rsidRPr="00251F70" w:rsidRDefault="0052647C" w:rsidP="00251F70">
            <w:pPr>
              <w:pStyle w:val="a4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Скільки їх потрібно їсти на день? (якщо є терези, варто зважити морквину, квасолю, щоб діти уявляли, скільки це). Потім дивимося на схематичний малюнок зліва, називаємо, що зображено.</w:t>
            </w:r>
          </w:p>
          <w:p w:rsidR="0052647C" w:rsidRPr="00251F70" w:rsidRDefault="0052647C" w:rsidP="00251F70">
            <w:pPr>
              <w:pStyle w:val="a4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1, 2 – колективно, 3, 4, 5 – у парах; про олію, сіль, цукор, рідину – читаємо вголос. 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</w:t>
            </w:r>
            <w:r w:rsidR="00D9491B" w:rsidRPr="00251F70">
              <w:rPr>
                <w:rFonts w:ascii="Cambria" w:hAnsi="Cambria" w:cs="Times New Roman"/>
                <w:b/>
                <w:sz w:val="28"/>
                <w:szCs w:val="28"/>
              </w:rPr>
              <w:t>дивідуальна робота в зошиті ст.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23, вправа 1.</w:t>
            </w:r>
          </w:p>
          <w:p w:rsidR="002B6C05" w:rsidRPr="00251F70" w:rsidRDefault="002B6C05" w:rsidP="00251F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Які харчові групи мають бути представлені на тарілці здорового харчування?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lastRenderedPageBreak/>
              <w:t>Запишіть назви груп та приклади продуктів у кожній.</w:t>
            </w:r>
          </w:p>
          <w:p w:rsidR="00D9491B" w:rsidRPr="00251F70" w:rsidRDefault="00D9491B" w:rsidP="00251F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D9491B" w:rsidRPr="00251F70" w:rsidRDefault="00D9491B" w:rsidP="00251F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Примітка: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Якщо зошита немає, то послідовно виконуються завдання у підручнику (2 і 3 – письмово).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Пригадай, які елементи входять до тарілки здорового харчування</w:t>
            </w:r>
          </w:p>
          <w:p w:rsidR="002B6C05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20" w:history="1">
              <w:r w:rsidR="002B6C05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https://learningapps.org/display?v=pka1w2t8c19</w:t>
              </w:r>
            </w:hyperlink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76411EDE" wp14:editId="3B4A120D">
                  <wp:extent cx="1596390" cy="1596390"/>
                  <wp:effectExtent l="19050" t="0" r="3810" b="0"/>
                  <wp:docPr id="22" name="Рисунок 21" descr="Тарілка здорового харчуванн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арілка здорового харчування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Індив</w:t>
            </w:r>
            <w:r w:rsidR="00D9491B" w:rsidRPr="00251F70">
              <w:rPr>
                <w:rFonts w:ascii="Cambria" w:hAnsi="Cambria" w:cs="Times New Roman"/>
                <w:b/>
                <w:sz w:val="28"/>
                <w:szCs w:val="28"/>
              </w:rPr>
              <w:t>ідуальна робота в зошиті на ст.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23, вправа 2 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Поділи їжу на 2 категорії: яка корисна для тебе і яка є шкідливою для твого організму</w:t>
            </w:r>
          </w:p>
          <w:p w:rsidR="002B6C05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22" w:history="1">
              <w:r w:rsidR="002B6C05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https://learningapps.org/display?v=pnmfr6wan19</w:t>
              </w:r>
            </w:hyperlink>
            <w:r w:rsidR="002B6C05"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23A349AD" wp14:editId="4A4E3A3A">
                  <wp:extent cx="1213485" cy="1213485"/>
                  <wp:effectExtent l="19050" t="0" r="5715" b="0"/>
                  <wp:docPr id="30" name="Рисунок 29" descr="Корисна та шкідлива їж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рисна та шкідлива їжа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Індивідуальна робота в зошиті на ст.. 23, вправа 3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2B6C05" w:rsidRPr="00251F70" w:rsidTr="004856B9">
        <w:tc>
          <w:tcPr>
            <w:tcW w:w="535" w:type="dxa"/>
            <w:vAlign w:val="center"/>
          </w:tcPr>
          <w:p w:rsidR="002B6C05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270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Підсумок уроку. Гра </w:t>
            </w:r>
            <w:r w:rsidR="004856B9" w:rsidRPr="00251F70">
              <w:rPr>
                <w:rFonts w:ascii="Cambria" w:hAnsi="Cambria" w:cs="Times New Roman"/>
                <w:b/>
                <w:sz w:val="28"/>
                <w:szCs w:val="28"/>
              </w:rPr>
              <w:t>«Їжа»</w:t>
            </w:r>
          </w:p>
          <w:p w:rsidR="004856B9" w:rsidRPr="00251F70" w:rsidRDefault="004856B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Учитель називає слово, назву страви/продукту, наступний учень називає страву/продукт на літеру, якою закінчилося слово вчителя.</w:t>
            </w:r>
          </w:p>
          <w:p w:rsidR="004856B9" w:rsidRPr="00251F70" w:rsidRDefault="004856B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Для ускладнення завдання можна вибрати окремі категорії їжі.</w:t>
            </w:r>
          </w:p>
        </w:tc>
        <w:tc>
          <w:tcPr>
            <w:tcW w:w="2766" w:type="dxa"/>
          </w:tcPr>
          <w:p w:rsidR="002B6C05" w:rsidRPr="00251F70" w:rsidRDefault="002B6C0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AB6482" w:rsidRPr="00251F70" w:rsidRDefault="00AB6482" w:rsidP="00251F70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36"/>
          <w:szCs w:val="36"/>
        </w:rPr>
      </w:pPr>
      <w:r w:rsidRPr="00251F70">
        <w:rPr>
          <w:rFonts w:ascii="Cambria" w:hAnsi="Cambria" w:cs="Times New Roman"/>
          <w:b/>
          <w:i/>
          <w:sz w:val="36"/>
          <w:szCs w:val="36"/>
        </w:rPr>
        <w:lastRenderedPageBreak/>
        <w:t xml:space="preserve">Тема уроку 43: </w:t>
      </w:r>
      <w:r w:rsidRPr="00251F70">
        <w:rPr>
          <w:rFonts w:ascii="Cambria" w:hAnsi="Cambria" w:cs="Times New Roman"/>
          <w:b/>
          <w:sz w:val="36"/>
          <w:szCs w:val="36"/>
        </w:rPr>
        <w:t xml:space="preserve">Кожному овочу і фрукту – свій час. Про користь сезонних продуктів [39; </w:t>
      </w:r>
      <w:r w:rsidRPr="00251F70">
        <w:rPr>
          <w:rFonts w:ascii="Cambria" w:hAnsi="Cambria" w:cs="Times New Roman"/>
          <w:b/>
          <w:i/>
          <w:sz w:val="36"/>
          <w:szCs w:val="36"/>
        </w:rPr>
        <w:t>24</w:t>
      </w:r>
      <w:r w:rsidRPr="00251F70">
        <w:rPr>
          <w:rFonts w:ascii="Cambria" w:hAnsi="Cambria" w:cs="Times New Roman"/>
          <w:b/>
          <w:sz w:val="36"/>
          <w:szCs w:val="36"/>
        </w:rPr>
        <w:t>]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983A54" w:rsidRPr="00251F70">
        <w:rPr>
          <w:rFonts w:ascii="Cambria" w:hAnsi="Cambria" w:cs="Times New Roman"/>
          <w:sz w:val="28"/>
          <w:szCs w:val="28"/>
        </w:rPr>
        <w:t>Які овочі та фрукти найкорисніші в кожному сезоні?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8E24EE" w:rsidRPr="00251F70">
        <w:rPr>
          <w:rFonts w:ascii="Cambria" w:hAnsi="Cambria" w:cs="Times New Roman"/>
          <w:sz w:val="28"/>
          <w:szCs w:val="28"/>
        </w:rPr>
        <w:t>2 СЗО 2-4.2-3 добирає продукти харчування, орієнтуючись на позначки на упакуванні</w:t>
      </w:r>
      <w:r w:rsidR="00AB6482" w:rsidRPr="00251F70">
        <w:rPr>
          <w:rFonts w:ascii="Cambria" w:hAnsi="Cambria" w:cs="Times New Roman"/>
          <w:sz w:val="28"/>
          <w:szCs w:val="28"/>
        </w:rPr>
        <w:t>; 2 МОВ 1-1.2-3 передає інформацію в таблицях, схемах із допомогою вчителя /вчительки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983A54" w:rsidRPr="00251F70">
        <w:rPr>
          <w:rFonts w:ascii="Cambria" w:hAnsi="Cambria" w:cs="Times New Roman"/>
          <w:sz w:val="28"/>
          <w:szCs w:val="28"/>
        </w:rPr>
        <w:t>овочі, фрукти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983A54" w:rsidRPr="00251F70">
        <w:rPr>
          <w:rFonts w:ascii="Cambria" w:hAnsi="Cambria" w:cs="Times New Roman"/>
          <w:sz w:val="28"/>
          <w:szCs w:val="28"/>
        </w:rPr>
        <w:t xml:space="preserve">зошит, підручник, інтерактивна дошка, </w:t>
      </w:r>
      <w:proofErr w:type="spellStart"/>
      <w:r w:rsidR="00983A54" w:rsidRPr="00251F70">
        <w:rPr>
          <w:rFonts w:ascii="Cambria" w:hAnsi="Cambria" w:cs="Times New Roman"/>
          <w:sz w:val="28"/>
          <w:szCs w:val="28"/>
        </w:rPr>
        <w:t>смартфони</w:t>
      </w:r>
      <w:proofErr w:type="spellEnd"/>
      <w:r w:rsidR="00983A54" w:rsidRPr="00251F70">
        <w:rPr>
          <w:rFonts w:ascii="Cambria" w:hAnsi="Cambria" w:cs="Times New Roman"/>
          <w:sz w:val="28"/>
          <w:szCs w:val="28"/>
        </w:rPr>
        <w:t>, шаблон року, олівці, фломастери</w:t>
      </w:r>
      <w:r w:rsidR="0052647C" w:rsidRPr="00251F70">
        <w:rPr>
          <w:rFonts w:ascii="Cambria" w:hAnsi="Cambria" w:cs="Times New Roman"/>
          <w:sz w:val="28"/>
          <w:szCs w:val="28"/>
        </w:rPr>
        <w:t>, календарі.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6293"/>
        <w:gridCol w:w="2766"/>
      </w:tblGrid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3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04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F02C6B" w:rsidRPr="00251F70">
              <w:rPr>
                <w:rFonts w:ascii="Cambria" w:hAnsi="Cambria" w:cs="Times New Roman"/>
                <w:i/>
                <w:sz w:val="28"/>
                <w:szCs w:val="28"/>
              </w:rPr>
              <w:t>24</w:t>
            </w: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D515E4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F02C6B" w:rsidRPr="00251F70" w:rsidRDefault="00F02C6B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Який ваш улюблений фрукт?</w:t>
            </w:r>
          </w:p>
          <w:p w:rsidR="00F02C6B" w:rsidRPr="00251F70" w:rsidRDefault="00F02C6B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Який ваш улюблений овоч?</w:t>
            </w:r>
          </w:p>
          <w:p w:rsidR="00F02C6B" w:rsidRPr="00251F70" w:rsidRDefault="00F02C6B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А чи знаєте, де ростуть овочі?</w:t>
            </w:r>
          </w:p>
          <w:p w:rsidR="00F02C6B" w:rsidRPr="00251F70" w:rsidRDefault="00F02C6B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 знаєте ви, де ростуть фрукти?</w:t>
            </w:r>
          </w:p>
        </w:tc>
        <w:tc>
          <w:tcPr>
            <w:tcW w:w="240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02C6B" w:rsidRPr="00251F70" w:rsidTr="00773475">
        <w:tc>
          <w:tcPr>
            <w:tcW w:w="562" w:type="dxa"/>
            <w:vAlign w:val="center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сторінці 39.</w:t>
            </w:r>
          </w:p>
          <w:p w:rsidR="00F02C6B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1. </w:t>
            </w:r>
            <w:r w:rsidR="00F02C6B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Читання </w:t>
            </w:r>
            <w:r w:rsidR="0052647C" w:rsidRPr="00251F70">
              <w:rPr>
                <w:rFonts w:ascii="Cambria" w:hAnsi="Cambria" w:cs="Times New Roman"/>
                <w:b/>
                <w:sz w:val="28"/>
                <w:szCs w:val="28"/>
              </w:rPr>
              <w:t>тексту.</w:t>
            </w:r>
          </w:p>
          <w:p w:rsidR="0052647C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2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. </w:t>
            </w:r>
            <w:r w:rsidR="0052647C"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в парах.</w:t>
            </w:r>
            <w:r w:rsidR="0052647C" w:rsidRPr="00251F70">
              <w:rPr>
                <w:rFonts w:ascii="Cambria" w:hAnsi="Cambria" w:cs="Times New Roman"/>
                <w:sz w:val="28"/>
                <w:szCs w:val="28"/>
              </w:rPr>
              <w:t xml:space="preserve"> По черзі читають</w:t>
            </w:r>
            <w:r w:rsidR="00F95EA4" w:rsidRPr="00251F70">
              <w:rPr>
                <w:rFonts w:ascii="Cambria" w:hAnsi="Cambria" w:cs="Times New Roman"/>
                <w:sz w:val="28"/>
                <w:szCs w:val="28"/>
              </w:rPr>
              <w:t xml:space="preserve"> назви</w:t>
            </w:r>
            <w:r w:rsidR="0052647C" w:rsidRPr="00251F70">
              <w:rPr>
                <w:rFonts w:ascii="Cambria" w:hAnsi="Cambria" w:cs="Times New Roman"/>
                <w:sz w:val="28"/>
                <w:szCs w:val="28"/>
              </w:rPr>
              <w:t>, знаходять фото, за календарем визначають, у які місяці збирають урожай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(вибирають 5 овочів/фруктів).</w:t>
            </w:r>
          </w:p>
          <w:p w:rsidR="00630008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3.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Гра «Хто швидше?»</w:t>
            </w:r>
          </w:p>
          <w:p w:rsidR="00630008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Потрібно на сторінці знаходити по порядку зображені фрукти/овочі, торкатися відповідної цифри і називати їх. (1 – баклажан, 2 – броколі і т. д.) Перед виконанням завдання потрібно закрити чимось список зліва. Якщо не зміг назвати овоч/фрукт, починає грати партнер</w:t>
            </w:r>
            <w:r w:rsidR="00EF6B77" w:rsidRPr="00251F70">
              <w:rPr>
                <w:rFonts w:ascii="Cambria" w:hAnsi="Cambria" w:cs="Times New Roman"/>
                <w:sz w:val="28"/>
                <w:szCs w:val="28"/>
              </w:rPr>
              <w:t xml:space="preserve">, аж поки не зіб’ється, 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і т. д.</w:t>
            </w:r>
          </w:p>
          <w:p w:rsidR="0052647C" w:rsidRPr="00251F70" w:rsidRDefault="0052647C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02C6B" w:rsidRPr="00251F70" w:rsidTr="00773475">
        <w:tc>
          <w:tcPr>
            <w:tcW w:w="562" w:type="dxa"/>
            <w:vAlign w:val="center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</w:t>
            </w:r>
            <w:r w:rsidR="00630008" w:rsidRPr="00251F70">
              <w:rPr>
                <w:rFonts w:ascii="Cambria" w:hAnsi="Cambria" w:cs="Times New Roman"/>
                <w:b/>
                <w:sz w:val="28"/>
                <w:szCs w:val="28"/>
              </w:rPr>
              <w:t>дивідуальна робота в зошиті ст.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24,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. 1</w:t>
            </w:r>
          </w:p>
          <w:p w:rsidR="00630008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630008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Або див. роздруківку.</w:t>
            </w:r>
          </w:p>
        </w:tc>
        <w:tc>
          <w:tcPr>
            <w:tcW w:w="2404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Для пошукової роботи можна використати </w:t>
            </w:r>
            <w:proofErr w:type="spellStart"/>
            <w:r w:rsidRPr="00251F70">
              <w:rPr>
                <w:rFonts w:ascii="Cambria" w:hAnsi="Cambria" w:cs="Times New Roman"/>
                <w:sz w:val="28"/>
                <w:szCs w:val="28"/>
              </w:rPr>
              <w:t>смартфони</w:t>
            </w:r>
            <w:proofErr w:type="spellEnd"/>
            <w:r w:rsidRPr="00251F70">
              <w:rPr>
                <w:rFonts w:ascii="Cambria" w:hAnsi="Cambria" w:cs="Times New Roman"/>
                <w:sz w:val="28"/>
                <w:szCs w:val="28"/>
              </w:rPr>
              <w:t>/</w:t>
            </w:r>
            <w:r w:rsidR="00251F70">
              <w:rPr>
                <w:rFonts w:ascii="Cambria" w:hAnsi="Cambria" w:cs="Times New Roman"/>
                <w:sz w:val="28"/>
                <w:szCs w:val="28"/>
              </w:rPr>
              <w:br/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планшети.</w:t>
            </w:r>
          </w:p>
        </w:tc>
      </w:tr>
      <w:tr w:rsidR="00F02C6B" w:rsidRPr="00251F70" w:rsidTr="00773475">
        <w:tc>
          <w:tcPr>
            <w:tcW w:w="562" w:type="dxa"/>
            <w:vAlign w:val="center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663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Пригадай овочі та фрукти, якими ти харчуєшся. Знайди їх назви</w:t>
            </w:r>
          </w:p>
          <w:p w:rsidR="00F02C6B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24" w:history="1">
              <w:r w:rsidR="00F02C6B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https://learningapps.org/display?v=pud7hk6rn19</w:t>
              </w:r>
            </w:hyperlink>
            <w:r w:rsidR="00F02C6B"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4E8AE40" wp14:editId="4D71BBD8">
                  <wp:extent cx="1596390" cy="1596390"/>
                  <wp:effectExtent l="19050" t="0" r="3810" b="0"/>
                  <wp:docPr id="25" name="Рисунок 24" descr="Кожному овочу і фрукт – свій ча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жному овочу і фрукт – свій час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2C6B" w:rsidRPr="00251F70" w:rsidTr="00773475">
        <w:tc>
          <w:tcPr>
            <w:tcW w:w="562" w:type="dxa"/>
            <w:vAlign w:val="center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</w:t>
            </w:r>
            <w:r w:rsidR="00630008" w:rsidRPr="00251F70">
              <w:rPr>
                <w:rFonts w:ascii="Cambria" w:hAnsi="Cambria" w:cs="Times New Roman"/>
                <w:b/>
                <w:sz w:val="28"/>
                <w:szCs w:val="28"/>
              </w:rPr>
              <w:t>дивідуальна робота в зошиті ст.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24,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. 2</w:t>
            </w:r>
          </w:p>
        </w:tc>
        <w:tc>
          <w:tcPr>
            <w:tcW w:w="2404" w:type="dxa"/>
          </w:tcPr>
          <w:p w:rsidR="00F02C6B" w:rsidRPr="00251F70" w:rsidRDefault="00F02C6B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02C6B" w:rsidRPr="00251F70" w:rsidTr="00773475">
        <w:tc>
          <w:tcPr>
            <w:tcW w:w="562" w:type="dxa"/>
            <w:vAlign w:val="center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663" w:type="dxa"/>
          </w:tcPr>
          <w:p w:rsidR="00E0345E" w:rsidRPr="00251F70" w:rsidRDefault="00E0345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Проектна робота «Овочі та фрукти цілий рік»</w:t>
            </w: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Учитель роздає учням табличку з назвами місяців (зразок в контенті для вчителя), учні малюють під кожною назвою зображення фрукта/</w:t>
            </w:r>
            <w:proofErr w:type="spellStart"/>
            <w:r w:rsidRPr="00251F70">
              <w:rPr>
                <w:rFonts w:ascii="Cambria" w:hAnsi="Cambria" w:cs="Times New Roman"/>
                <w:sz w:val="28"/>
                <w:szCs w:val="28"/>
              </w:rPr>
              <w:t>овоча</w:t>
            </w:r>
            <w:proofErr w:type="spellEnd"/>
            <w:r w:rsidRPr="00251F70">
              <w:rPr>
                <w:rFonts w:ascii="Cambria" w:hAnsi="Cambria" w:cs="Times New Roman"/>
                <w:sz w:val="28"/>
                <w:szCs w:val="28"/>
              </w:rPr>
              <w:t>, який в цей місяць найкорисніший.</w:t>
            </w:r>
          </w:p>
          <w:p w:rsidR="00630008" w:rsidRPr="00251F70" w:rsidRDefault="00630008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Завдання 2, 3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підручника.</w:t>
            </w:r>
          </w:p>
        </w:tc>
        <w:tc>
          <w:tcPr>
            <w:tcW w:w="2404" w:type="dxa"/>
          </w:tcPr>
          <w:p w:rsidR="00F02C6B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Замість малювання учні можуть вклеювати зображення фруктів/овочів.</w:t>
            </w:r>
          </w:p>
        </w:tc>
      </w:tr>
    </w:tbl>
    <w:p w:rsidR="00D515E4" w:rsidRPr="00251F70" w:rsidRDefault="00154EA5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sz w:val="28"/>
          <w:szCs w:val="28"/>
          <w:lang w:eastAsia="ru-RU"/>
        </w:rPr>
        <w:pict>
          <v:shape id="_x0000_s1032" type="#_x0000_t202" style="position:absolute;left:0;text-align:left;margin-left:3.45pt;margin-top:20.2pt;width:447pt;height:157.5pt;z-index:251665408;mso-position-horizontal-relative:text;mso-position-vertical-relative:text" stroked="f">
            <v:textbox>
              <w:txbxContent>
                <w:p w:rsidR="008178C7" w:rsidRPr="008178C7" w:rsidRDefault="008178C7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8178C7">
                    <w:rPr>
                      <w:b/>
                      <w:i/>
                      <w:sz w:val="28"/>
                      <w:szCs w:val="28"/>
                    </w:rPr>
                    <w:t>До наступного уроку потрібно принести етикетки із засобів побутової хімії.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(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Можна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використані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балончики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від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лаку для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волосся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, спрею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від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комах, дезодоранту,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освіжувача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повітря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–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якщо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певні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що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там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вже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нічого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нема</w:t>
                  </w:r>
                  <w:proofErr w:type="gram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є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)</w:t>
                  </w:r>
                  <w:proofErr w:type="gram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630008" w:rsidRPr="00251F70" w:rsidRDefault="00630008" w:rsidP="00251F70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AB6482" w:rsidRPr="00251F70" w:rsidRDefault="00154EA5" w:rsidP="00251F70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  <w:lang w:eastAsia="ru-RU"/>
        </w:rPr>
        <w:lastRenderedPageBreak/>
        <w:pict>
          <v:shape id="_x0000_s1031" type="#_x0000_t202" style="position:absolute;margin-left:271.95pt;margin-top:87.3pt;width:155.25pt;height:120pt;z-index:251664384">
            <v:textbox style="mso-next-textbox:#_x0000_s1031">
              <w:txbxContent>
                <w:p w:rsidR="00773475" w:rsidRDefault="00773475">
                  <w:r>
                    <w:t>Малюнок</w:t>
                  </w:r>
                </w:p>
              </w:txbxContent>
            </v:textbox>
          </v:shape>
        </w:pict>
      </w:r>
      <w:r w:rsidRPr="00251F70">
        <w:rPr>
          <w:rFonts w:ascii="Cambria" w:hAnsi="Cambria" w:cs="Times New Roman"/>
          <w:b/>
          <w:i/>
          <w:sz w:val="28"/>
          <w:szCs w:val="28"/>
          <w:lang w:eastAsia="ru-RU"/>
        </w:rPr>
        <w:pict>
          <v:shape id="_x0000_s1030" type="#_x0000_t202" style="position:absolute;margin-left:-31.65pt;margin-top:-8.3pt;width:497.8pt;height:734.9pt;z-index:251663360" strokecolor="#bfbfbf [2412]" strokeweight="3pt">
            <v:stroke dashstyle="dash"/>
            <v:textbox>
              <w:txbxContent>
                <w:p w:rsidR="00773475" w:rsidRPr="008178C7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</w:pPr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Дата______________________________________</w:t>
                  </w:r>
                </w:p>
                <w:p w:rsidR="00773475" w:rsidRPr="008178C7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</w:pP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Cs/>
                      <w:sz w:val="36"/>
                      <w:szCs w:val="36"/>
                      <w:lang w:val="ru-RU"/>
                    </w:rPr>
                  </w:pPr>
                  <w:proofErr w:type="spellStart"/>
                  <w:proofErr w:type="gram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Досл</w:t>
                  </w:r>
                  <w:proofErr w:type="gram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ідження</w:t>
                  </w:r>
                  <w:proofErr w:type="spell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виконав</w:t>
                  </w:r>
                  <w:proofErr w:type="spell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/</w:t>
                  </w:r>
                  <w:proofErr w:type="spell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виконала</w:t>
                  </w:r>
                  <w:proofErr w:type="spellEnd"/>
                  <w:r w:rsidRPr="00E8402B">
                    <w:rPr>
                      <w:rFonts w:ascii="Lasco-Bold" w:hAnsi="Lasco-Bold" w:cs="Lasco-Bold"/>
                      <w:bCs/>
                      <w:sz w:val="36"/>
                      <w:szCs w:val="36"/>
                      <w:lang w:val="ru-RU"/>
                    </w:rPr>
                    <w:t>________________________</w:t>
                  </w:r>
                  <w:r>
                    <w:rPr>
                      <w:rFonts w:ascii="Lasco-Bold" w:hAnsi="Lasco-Bold" w:cs="Lasco-Bold"/>
                      <w:bCs/>
                      <w:sz w:val="36"/>
                      <w:szCs w:val="36"/>
                      <w:lang w:val="ru-RU"/>
                    </w:rPr>
                    <w:t>___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/>
                      <w:bCs/>
                      <w:color w:val="3DE0AB"/>
                      <w:sz w:val="36"/>
                      <w:szCs w:val="36"/>
                      <w:lang w:val="ru-RU"/>
                    </w:rPr>
                  </w:pP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proofErr w:type="spellStart"/>
                  <w:proofErr w:type="gram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Досл</w:t>
                  </w:r>
                  <w:proofErr w:type="gram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ідіть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овоч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, фрукт </w:t>
                  </w: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чи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ягоду. 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proofErr w:type="gram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За потреби</w:t>
                  </w:r>
                  <w:proofErr w:type="gram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скористайтеся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додатковими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джерелами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інформації</w:t>
                  </w:r>
                  <w:proofErr w:type="spellEnd"/>
                  <w:r w:rsidRPr="00E8402B"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.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Назва</w:t>
                  </w:r>
                  <w:proofErr w:type="spellEnd"/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Овоч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, фрукт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чи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ягода?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Зовнішній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вигляд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(форма,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колі</w:t>
                  </w:r>
                  <w:proofErr w:type="gram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р</w:t>
                  </w:r>
                  <w:proofErr w:type="spellEnd"/>
                  <w:proofErr w:type="gram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,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який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на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дотик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)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Смак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У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якому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місяці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дозріва</w:t>
                  </w:r>
                  <w:proofErr w:type="gram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є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?</w:t>
                  </w:r>
                  <w:proofErr w:type="gramEnd"/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</w:pPr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До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яких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>страв</w:t>
                  </w:r>
                  <w:proofErr w:type="spellEnd"/>
                  <w:r w:rsidRPr="00E8402B">
                    <w:rPr>
                      <w:rFonts w:cstheme="minorHAnsi"/>
                      <w:b/>
                      <w:color w:val="000000"/>
                      <w:sz w:val="32"/>
                      <w:szCs w:val="32"/>
                      <w:lang w:val="ru-RU"/>
                    </w:rPr>
                    <w:t xml:space="preserve"> входить?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</w:pPr>
                  <w:r>
                    <w:rPr>
                      <w:rFonts w:cstheme="minorHAnsi"/>
                      <w:color w:val="000000"/>
                      <w:sz w:val="32"/>
                      <w:szCs w:val="32"/>
                      <w:lang w:val="ru-RU"/>
                    </w:rPr>
                    <w:t>________________________________________________________</w:t>
                  </w:r>
                </w:p>
                <w:p w:rsidR="00773475" w:rsidRPr="00E8402B" w:rsidRDefault="00773475" w:rsidP="00E8402B">
                  <w:pPr>
                    <w:rPr>
                      <w:rFonts w:cstheme="minorHAnsi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AB6482" w:rsidRPr="00251F70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>Січень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>Лютий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  <w:t>Березень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  <w:t>Квітень</w:t>
            </w:r>
          </w:p>
        </w:tc>
      </w:tr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AB6482" w:rsidRPr="00251F70" w:rsidRDefault="00AB648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color w:val="FFC000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color w:val="FFC000"/>
                <w:sz w:val="28"/>
                <w:szCs w:val="28"/>
              </w:rPr>
            </w:pPr>
          </w:p>
        </w:tc>
      </w:tr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C000"/>
                <w:sz w:val="28"/>
                <w:szCs w:val="28"/>
              </w:rPr>
              <w:t>Травень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  <w:t>Червень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  <w:t>Липень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B050"/>
                <w:sz w:val="28"/>
                <w:szCs w:val="28"/>
              </w:rPr>
              <w:t>Серпень</w:t>
            </w:r>
          </w:p>
        </w:tc>
      </w:tr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AB6482" w:rsidRPr="00251F70" w:rsidRDefault="00AB6482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</w:tr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  <w:t>Вересень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  <w:t>Жовтень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FF0000"/>
                <w:sz w:val="28"/>
                <w:szCs w:val="28"/>
              </w:rPr>
              <w:t>Листопад</w:t>
            </w: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center"/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>Грудень</w:t>
            </w:r>
          </w:p>
        </w:tc>
      </w:tr>
      <w:tr w:rsidR="00983A54" w:rsidRPr="00251F70" w:rsidTr="00AB6482">
        <w:tc>
          <w:tcPr>
            <w:tcW w:w="2392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AB6482" w:rsidRPr="00251F70" w:rsidRDefault="00AB6482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83A54" w:rsidRPr="00251F70" w:rsidRDefault="00983A5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983A54" w:rsidRPr="00251F70" w:rsidRDefault="00983A5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AB6482" w:rsidRPr="00251F70" w:rsidRDefault="00AB6482" w:rsidP="00251F70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36"/>
          <w:szCs w:val="36"/>
        </w:rPr>
      </w:pPr>
      <w:r w:rsidRPr="00251F70">
        <w:rPr>
          <w:rFonts w:ascii="Cambria" w:hAnsi="Cambria" w:cs="Times New Roman"/>
          <w:b/>
          <w:i/>
          <w:sz w:val="36"/>
          <w:szCs w:val="36"/>
        </w:rPr>
        <w:lastRenderedPageBreak/>
        <w:t xml:space="preserve">Тема уроку 44: </w:t>
      </w:r>
      <w:r w:rsidRPr="00251F70">
        <w:rPr>
          <w:rFonts w:ascii="Cambria" w:hAnsi="Cambria" w:cs="Times New Roman"/>
          <w:b/>
          <w:sz w:val="36"/>
          <w:szCs w:val="36"/>
        </w:rPr>
        <w:t xml:space="preserve">Знаки небезпеки [40; </w:t>
      </w:r>
      <w:r w:rsidRPr="00251F70">
        <w:rPr>
          <w:rFonts w:ascii="Cambria" w:hAnsi="Cambria" w:cs="Times New Roman"/>
          <w:b/>
          <w:i/>
          <w:sz w:val="36"/>
          <w:szCs w:val="36"/>
        </w:rPr>
        <w:t>25</w:t>
      </w:r>
      <w:r w:rsidRPr="00251F70">
        <w:rPr>
          <w:rFonts w:ascii="Cambria" w:hAnsi="Cambria" w:cs="Times New Roman"/>
          <w:b/>
          <w:sz w:val="36"/>
          <w:szCs w:val="36"/>
        </w:rPr>
        <w:t>]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241916" w:rsidRPr="00251F70">
        <w:rPr>
          <w:rFonts w:ascii="Cambria" w:hAnsi="Cambria" w:cs="Times New Roman"/>
          <w:sz w:val="28"/>
          <w:szCs w:val="28"/>
        </w:rPr>
        <w:t>Які знаки допомагають розрізнити небезпеку?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AB6482" w:rsidRPr="00251F70">
        <w:rPr>
          <w:rFonts w:ascii="Cambria" w:hAnsi="Cambria" w:cs="Times New Roman"/>
          <w:sz w:val="28"/>
          <w:szCs w:val="28"/>
        </w:rPr>
        <w:t>2 СЗО 1-4.2-1 розрізняє найважливіші попереджувальні знаки та символи, пояснює, що вони означають; 2 МОВ 1-1.4-3 пояснює на основі власного досвіду, чому якась інформація зацікавила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241916" w:rsidRPr="00251F70">
        <w:rPr>
          <w:rFonts w:ascii="Cambria" w:hAnsi="Cambria" w:cs="Times New Roman"/>
          <w:sz w:val="28"/>
          <w:szCs w:val="28"/>
        </w:rPr>
        <w:t>знаки небезпеки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F122D9" w:rsidRPr="00251F70">
        <w:rPr>
          <w:rFonts w:ascii="Cambria" w:hAnsi="Cambria" w:cs="Times New Roman"/>
          <w:sz w:val="28"/>
          <w:szCs w:val="28"/>
        </w:rPr>
        <w:t>зошит, підручник, інтерактивна дошка/</w:t>
      </w:r>
      <w:proofErr w:type="spellStart"/>
      <w:r w:rsidR="00F122D9" w:rsidRPr="00251F70">
        <w:rPr>
          <w:rFonts w:ascii="Cambria" w:hAnsi="Cambria" w:cs="Times New Roman"/>
          <w:sz w:val="28"/>
          <w:szCs w:val="28"/>
        </w:rPr>
        <w:t>смартфони</w:t>
      </w:r>
      <w:proofErr w:type="spellEnd"/>
      <w:r w:rsidR="00F122D9" w:rsidRPr="00251F70">
        <w:rPr>
          <w:rFonts w:ascii="Cambria" w:hAnsi="Cambria" w:cs="Times New Roman"/>
          <w:sz w:val="28"/>
          <w:szCs w:val="28"/>
        </w:rPr>
        <w:t>, матеріали для дослідницької роботи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"/>
        <w:gridCol w:w="6311"/>
        <w:gridCol w:w="2751"/>
      </w:tblGrid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3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04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та запис  в зошит стану погоди с. </w:t>
            </w:r>
            <w:r w:rsidR="00241916" w:rsidRPr="00251F70">
              <w:rPr>
                <w:rFonts w:ascii="Cambria" w:hAnsi="Cambria" w:cs="Times New Roman"/>
                <w:i/>
                <w:sz w:val="28"/>
                <w:szCs w:val="28"/>
              </w:rPr>
              <w:t>25</w:t>
            </w:r>
          </w:p>
        </w:tc>
        <w:tc>
          <w:tcPr>
            <w:tcW w:w="240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773475">
        <w:tc>
          <w:tcPr>
            <w:tcW w:w="562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D515E4" w:rsidRPr="00251F70" w:rsidRDefault="00241916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241916" w:rsidRPr="00251F70" w:rsidRDefault="00241916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 звертали ви увагу на знаки, які розташовані на великих машинах, у приміщеннях, на окремих речах?</w:t>
            </w:r>
          </w:p>
          <w:p w:rsidR="00241916" w:rsidRPr="00251F70" w:rsidRDefault="00241916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А ви знаєте, що вони означають?</w:t>
            </w:r>
          </w:p>
          <w:p w:rsidR="00241916" w:rsidRPr="00251F70" w:rsidRDefault="0077347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Для чого потрібно їх знати</w:t>
            </w:r>
            <w:r w:rsidR="00F122D9" w:rsidRPr="00251F70">
              <w:rPr>
                <w:rFonts w:ascii="Cambria" w:hAnsi="Cambria" w:cs="Times New Roman"/>
                <w:sz w:val="28"/>
                <w:szCs w:val="28"/>
              </w:rPr>
              <w:t>?</w:t>
            </w:r>
          </w:p>
        </w:tc>
        <w:tc>
          <w:tcPr>
            <w:tcW w:w="2404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22D9" w:rsidRPr="00251F70" w:rsidTr="00773475">
        <w:tc>
          <w:tcPr>
            <w:tcW w:w="562" w:type="dxa"/>
            <w:vAlign w:val="center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F122D9" w:rsidRPr="00251F70" w:rsidRDefault="00773475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</w:t>
            </w:r>
            <w:r w:rsidR="00F122D9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40</w:t>
            </w:r>
          </w:p>
          <w:p w:rsidR="008178C7" w:rsidRPr="00251F70" w:rsidRDefault="008178C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 1 </w:t>
            </w:r>
          </w:p>
          <w:p w:rsidR="00F122D9" w:rsidRPr="00251F70" w:rsidRDefault="008178C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тексту.</w:t>
            </w:r>
          </w:p>
          <w:p w:rsidR="008178C7" w:rsidRPr="00251F70" w:rsidRDefault="008178C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Завдання 2.</w:t>
            </w:r>
          </w:p>
        </w:tc>
        <w:tc>
          <w:tcPr>
            <w:tcW w:w="2404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22D9" w:rsidRPr="00251F70" w:rsidTr="00773475">
        <w:tc>
          <w:tcPr>
            <w:tcW w:w="562" w:type="dxa"/>
            <w:vAlign w:val="center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Індив</w:t>
            </w:r>
            <w:r w:rsidR="00773475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ідуальна робота в зошиті на ст.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25,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. 1</w:t>
            </w:r>
          </w:p>
        </w:tc>
        <w:tc>
          <w:tcPr>
            <w:tcW w:w="2404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22D9" w:rsidRPr="00251F70" w:rsidTr="00773475">
        <w:tc>
          <w:tcPr>
            <w:tcW w:w="562" w:type="dxa"/>
            <w:vAlign w:val="center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інтерактивною дошкою/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Завдання: пригадай, які є знаки небезпеки. Знайди зображення знак</w:t>
            </w:r>
            <w:r w:rsidR="008178C7" w:rsidRPr="00251F70">
              <w:rPr>
                <w:rFonts w:ascii="Cambria" w:hAnsi="Cambria" w:cs="Times New Roman"/>
                <w:sz w:val="28"/>
                <w:szCs w:val="28"/>
              </w:rPr>
              <w:t>а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з його назвою.</w:t>
            </w:r>
          </w:p>
          <w:p w:rsidR="00F122D9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26" w:history="1">
              <w:r w:rsidR="00F122D9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https://learningapps.org/display?v=pm51nzpbc19</w:t>
              </w:r>
            </w:hyperlink>
            <w:r w:rsidR="00F122D9"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67136CC" wp14:editId="104FE46A">
                  <wp:extent cx="1596390" cy="1596390"/>
                  <wp:effectExtent l="19050" t="0" r="3810" b="0"/>
                  <wp:docPr id="26" name="Рисунок 25" descr="Знаки небезпек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наки небезпеки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2D9" w:rsidRPr="00251F70" w:rsidTr="00773475">
        <w:tc>
          <w:tcPr>
            <w:tcW w:w="562" w:type="dxa"/>
            <w:vAlign w:val="center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Досл</w:t>
            </w:r>
            <w:r w:rsidR="00773475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ідницька робота в зошиті на ст.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25,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  <w:r w:rsidR="00F95EA4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  <w:r w:rsidR="008178C7"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/або роздруківка</w:t>
            </w:r>
          </w:p>
          <w:p w:rsidR="008178C7" w:rsidRPr="00251F70" w:rsidRDefault="008178C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Досліджуємо принесені етикетки.</w:t>
            </w:r>
          </w:p>
          <w:p w:rsidR="008178C7" w:rsidRPr="00251F70" w:rsidRDefault="008178C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404" w:type="dxa"/>
          </w:tcPr>
          <w:p w:rsidR="00F122D9" w:rsidRPr="00251F70" w:rsidRDefault="00F122D9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8178C7" w:rsidRPr="00251F70" w:rsidRDefault="008178C7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8178C7" w:rsidRPr="00251F70" w:rsidRDefault="008178C7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sz w:val="28"/>
          <w:szCs w:val="28"/>
        </w:rPr>
        <w:br w:type="page"/>
      </w:r>
    </w:p>
    <w:p w:rsidR="00D515E4" w:rsidRPr="00251F70" w:rsidRDefault="00154EA5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sz w:val="28"/>
          <w:szCs w:val="28"/>
          <w:lang w:eastAsia="ru-RU"/>
        </w:rPr>
        <w:lastRenderedPageBreak/>
        <w:pict>
          <v:shape id="_x0000_s1033" type="#_x0000_t202" style="position:absolute;left:0;text-align:left;margin-left:-50.55pt;margin-top:19.8pt;width:525.75pt;height:596.35pt;z-index:251666432" strokecolor="#bfbfbf [2412]" strokeweight="3pt">
            <v:stroke dashstyle="dash"/>
            <v:textbox>
              <w:txbxContent>
                <w:p w:rsidR="008178C7" w:rsidRPr="008178C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</w:pPr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Дата______________________________________</w:t>
                  </w:r>
                  <w:r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_____________</w:t>
                  </w:r>
                </w:p>
                <w:p w:rsidR="008178C7" w:rsidRPr="008178C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</w:pPr>
                </w:p>
                <w:p w:rsidR="008178C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Bold" w:hAnsi="HelveticaNeueCyr-Bold" w:cs="HelveticaNeueCyr-Bold"/>
                      <w:b/>
                      <w:bCs/>
                      <w:sz w:val="24"/>
                      <w:szCs w:val="24"/>
                      <w:lang w:val="ru-RU"/>
                    </w:rPr>
                  </w:pPr>
                  <w:proofErr w:type="spellStart"/>
                  <w:proofErr w:type="gram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Досл</w:t>
                  </w:r>
                  <w:proofErr w:type="gram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ідження</w:t>
                  </w:r>
                  <w:proofErr w:type="spell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виконав</w:t>
                  </w:r>
                  <w:proofErr w:type="spellEnd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/</w:t>
                  </w:r>
                  <w:proofErr w:type="spellStart"/>
                  <w:r w:rsidRPr="008178C7"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>виконала</w:t>
                  </w:r>
                  <w:proofErr w:type="spellEnd"/>
                  <w:r>
                    <w:rPr>
                      <w:rFonts w:ascii="Lasco-Bold" w:hAnsi="Lasco-Bold" w:cs="Lasco-Bold"/>
                      <w:bCs/>
                      <w:sz w:val="32"/>
                      <w:szCs w:val="32"/>
                      <w:lang w:val="ru-RU"/>
                    </w:rPr>
                    <w:t xml:space="preserve"> ____________________________</w:t>
                  </w:r>
                </w:p>
                <w:p w:rsidR="008178C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Bold" w:hAnsi="HelveticaNeueCyr-Bold" w:cs="HelveticaNeueCyr-Bold"/>
                      <w:b/>
                      <w:bCs/>
                      <w:sz w:val="24"/>
                      <w:szCs w:val="24"/>
                      <w:lang w:val="ru-RU"/>
                    </w:rPr>
                  </w:pPr>
                </w:p>
                <w:p w:rsidR="008178C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Складіть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характеристику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засобу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за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його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етикеткою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зробіть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виснов</w:t>
                  </w:r>
                  <w:r w:rsidR="00F95EA4"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ок</w:t>
                  </w:r>
                  <w:proofErr w:type="spellEnd"/>
                  <w:r>
                    <w:rPr>
                      <w:rFonts w:ascii="HelveticaNeueCyr-Roman" w:hAnsi="HelveticaNeueCyr-Roman" w:cs="HelveticaNeueCyr-Roman"/>
                      <w:sz w:val="24"/>
                      <w:szCs w:val="24"/>
                      <w:lang w:val="ru-RU"/>
                    </w:rPr>
                    <w:t>.</w:t>
                  </w:r>
                </w:p>
                <w:p w:rsidR="00C75947" w:rsidRDefault="00C7594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sz w:val="26"/>
                      <w:szCs w:val="26"/>
                      <w:lang w:val="ru-RU"/>
                    </w:rPr>
                  </w:pPr>
                </w:p>
                <w:p w:rsidR="00C75947" w:rsidRDefault="00C7594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Назва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Призначення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Поради</w:t>
                  </w:r>
                  <w:proofErr w:type="spellEnd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 </w:t>
                  </w: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щодо</w:t>
                  </w:r>
                  <w:proofErr w:type="spellEnd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 </w:t>
                  </w: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застосування</w:t>
                  </w:r>
                  <w:proofErr w:type="spellEnd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</w:t>
                  </w:r>
                </w:p>
                <w:p w:rsidR="00C75947" w:rsidRDefault="00C7594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C7594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____________________________________________________________________</w:t>
                  </w:r>
                </w:p>
                <w:p w:rsidR="00C75947" w:rsidRDefault="00C7594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Попередження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Дата </w:t>
                  </w: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виготовлення</w:t>
                  </w:r>
                  <w:proofErr w:type="spellEnd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Строк </w:t>
                  </w: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придатності</w:t>
                  </w:r>
                  <w:proofErr w:type="spellEnd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Умови</w:t>
                  </w:r>
                  <w:proofErr w:type="spellEnd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 </w:t>
                  </w: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зберігання</w:t>
                  </w:r>
                  <w:proofErr w:type="spellEnd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proofErr w:type="spellStart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Застережні</w:t>
                  </w:r>
                  <w:proofErr w:type="spellEnd"/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 знаки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Виробник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__________________________________________________________</w:t>
                  </w: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</w:p>
                <w:p w:rsidR="008178C7" w:rsidRPr="00C75947" w:rsidRDefault="008178C7" w:rsidP="00817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</w:pPr>
                  <w:r w:rsidRP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Адреса</w:t>
                  </w:r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 xml:space="preserve"> </w:t>
                  </w:r>
                  <w:proofErr w:type="spellStart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виробника</w:t>
                  </w:r>
                  <w:proofErr w:type="spellEnd"/>
                  <w:r w:rsidR="00C75947">
                    <w:rPr>
                      <w:rFonts w:ascii="HelveticaNeueCyr-Light" w:hAnsi="HelveticaNeueCyr-Light" w:cs="HelveticaNeueCyr-Light"/>
                      <w:b/>
                      <w:sz w:val="26"/>
                      <w:szCs w:val="26"/>
                      <w:lang w:val="ru-RU"/>
                    </w:rPr>
                    <w:t>__________________________________________________</w:t>
                  </w:r>
                </w:p>
                <w:p w:rsidR="008178C7" w:rsidRPr="00C75947" w:rsidRDefault="008178C7" w:rsidP="008178C7">
                  <w:pPr>
                    <w:rPr>
                      <w:rFonts w:ascii="HelveticaNeueCyr-Bold" w:hAnsi="HelveticaNeueCyr-Bold" w:cs="HelveticaNeueCyr-Bold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:rsidR="008178C7" w:rsidRDefault="008178C7" w:rsidP="008178C7">
                  <w:pP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</w:pPr>
                  <w:proofErr w:type="spellStart"/>
                  <w:r>
                    <w:rPr>
                      <w:rFonts w:ascii="HelveticaNeueCyr-Bold" w:hAnsi="HelveticaNeueCyr-Bold" w:cs="HelveticaNeueCyr-Bold"/>
                      <w:b/>
                      <w:bCs/>
                      <w:sz w:val="28"/>
                      <w:szCs w:val="28"/>
                      <w:lang w:val="ru-RU"/>
                    </w:rPr>
                    <w:t>Висновок</w:t>
                  </w:r>
                  <w:proofErr w:type="spellEnd"/>
                  <w:r>
                    <w:rPr>
                      <w:rFonts w:ascii="HelveticaNeueCyr-Bold" w:hAnsi="HelveticaNeueCyr-Bold" w:cs="HelveticaNeueCyr-Bold"/>
                      <w:b/>
                      <w:bCs/>
                      <w:sz w:val="28"/>
                      <w:szCs w:val="28"/>
                      <w:lang w:val="ru-RU"/>
                    </w:rPr>
                    <w:t xml:space="preserve">. </w:t>
                  </w:r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 xml:space="preserve">Як </w:t>
                  </w:r>
                  <w:proofErr w:type="spellStart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поводитися</w:t>
                  </w:r>
                  <w:proofErr w:type="spellEnd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із</w:t>
                  </w:r>
                  <w:proofErr w:type="spellEnd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засобом</w:t>
                  </w:r>
                  <w:proofErr w:type="spellEnd"/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?</w:t>
                  </w:r>
                </w:p>
                <w:p w:rsidR="00C75947" w:rsidRDefault="00C75947" w:rsidP="008178C7">
                  <w:pP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_________________________________________________________________</w:t>
                  </w:r>
                </w:p>
                <w:p w:rsidR="00C75947" w:rsidRDefault="00C75947" w:rsidP="008178C7">
                  <w:pP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_________________________________________________________________</w:t>
                  </w:r>
                </w:p>
                <w:p w:rsidR="00C75947" w:rsidRDefault="00C75947" w:rsidP="008178C7">
                  <w:r>
                    <w:rPr>
                      <w:rFonts w:ascii="HelveticaNeueCyr-Light" w:hAnsi="HelveticaNeueCyr-Light" w:cs="HelveticaNeueCyr-Light"/>
                      <w:sz w:val="28"/>
                      <w:szCs w:val="28"/>
                      <w:lang w:val="ru-RU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AB6482" w:rsidRPr="00251F70" w:rsidRDefault="00AB6482" w:rsidP="00251F70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36"/>
          <w:szCs w:val="36"/>
        </w:rPr>
      </w:pPr>
      <w:r w:rsidRPr="00251F70">
        <w:rPr>
          <w:rFonts w:ascii="Cambria" w:hAnsi="Cambria" w:cs="Times New Roman"/>
          <w:b/>
          <w:i/>
          <w:sz w:val="36"/>
          <w:szCs w:val="36"/>
        </w:rPr>
        <w:lastRenderedPageBreak/>
        <w:t xml:space="preserve">Тема уроку 45: </w:t>
      </w:r>
      <w:r w:rsidRPr="00251F70">
        <w:rPr>
          <w:rFonts w:ascii="Cambria" w:hAnsi="Cambria" w:cs="Times New Roman"/>
          <w:b/>
          <w:sz w:val="36"/>
          <w:szCs w:val="36"/>
        </w:rPr>
        <w:t>Небезпечні предмети [41]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B60EA7" w:rsidRPr="00251F70">
        <w:rPr>
          <w:rFonts w:ascii="Cambria" w:hAnsi="Cambria" w:cs="Times New Roman"/>
          <w:sz w:val="28"/>
          <w:szCs w:val="28"/>
        </w:rPr>
        <w:t>Які небезпечні предмети мене оточують і як діяти у небезпечних ситуаціях?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AB6482" w:rsidRPr="00251F70">
        <w:rPr>
          <w:rFonts w:ascii="Cambria" w:hAnsi="Cambria" w:cs="Times New Roman"/>
          <w:sz w:val="28"/>
          <w:szCs w:val="28"/>
        </w:rPr>
        <w:t>2 СЗО 1-4.2-1 розрізняє найважливіші попереджувальні знаки та символи, пояснює, що вони означають; 2 СЗО 2-4.4-3 визначає осіб, від яких може отримати інформацію про вживання ліків та користування предметами домашнього вжитку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B60EA7" w:rsidRPr="00251F70">
        <w:rPr>
          <w:rFonts w:ascii="Cambria" w:hAnsi="Cambria" w:cs="Times New Roman"/>
          <w:sz w:val="28"/>
          <w:szCs w:val="28"/>
        </w:rPr>
        <w:t>номер</w:t>
      </w:r>
      <w:r w:rsidR="005E2885" w:rsidRPr="00251F70">
        <w:rPr>
          <w:rFonts w:ascii="Cambria" w:hAnsi="Cambria" w:cs="Times New Roman"/>
          <w:sz w:val="28"/>
          <w:szCs w:val="28"/>
        </w:rPr>
        <w:t>и</w:t>
      </w:r>
      <w:r w:rsidR="00B60EA7" w:rsidRPr="00251F70">
        <w:rPr>
          <w:rFonts w:ascii="Cambria" w:hAnsi="Cambria" w:cs="Times New Roman"/>
          <w:sz w:val="28"/>
          <w:szCs w:val="28"/>
        </w:rPr>
        <w:t xml:space="preserve"> служб допомоги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B60EA7" w:rsidRPr="00251F70">
        <w:rPr>
          <w:rFonts w:ascii="Cambria" w:hAnsi="Cambria" w:cs="Times New Roman"/>
          <w:sz w:val="28"/>
          <w:szCs w:val="28"/>
        </w:rPr>
        <w:t xml:space="preserve">підручник, інтерактивна дошка, </w:t>
      </w:r>
      <w:proofErr w:type="spellStart"/>
      <w:r w:rsidR="00B60EA7" w:rsidRPr="00251F70">
        <w:rPr>
          <w:rFonts w:ascii="Cambria" w:hAnsi="Cambria" w:cs="Times New Roman"/>
          <w:sz w:val="28"/>
          <w:szCs w:val="28"/>
        </w:rPr>
        <w:t>смартфони</w:t>
      </w:r>
      <w:proofErr w:type="spellEnd"/>
      <w:r w:rsidR="00B60EA7" w:rsidRPr="00251F70">
        <w:rPr>
          <w:rFonts w:ascii="Cambria" w:hAnsi="Cambria" w:cs="Times New Roman"/>
          <w:sz w:val="28"/>
          <w:szCs w:val="28"/>
        </w:rPr>
        <w:t>, картон, фломастери тощо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"/>
        <w:gridCol w:w="6268"/>
        <w:gridCol w:w="2766"/>
      </w:tblGrid>
      <w:tr w:rsidR="00D515E4" w:rsidRPr="00251F70" w:rsidTr="00B60EA7">
        <w:tc>
          <w:tcPr>
            <w:tcW w:w="537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68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B60EA7">
        <w:tc>
          <w:tcPr>
            <w:tcW w:w="537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68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Обговорення стану погоди</w:t>
            </w:r>
            <w:r w:rsidR="00B60EA7" w:rsidRPr="00251F70">
              <w:rPr>
                <w:rFonts w:ascii="Cambria" w:hAnsi="Cambria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766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B60EA7">
        <w:tc>
          <w:tcPr>
            <w:tcW w:w="537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68" w:type="dxa"/>
          </w:tcPr>
          <w:p w:rsidR="00D515E4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B60EA7" w:rsidRPr="00251F70" w:rsidRDefault="005E2885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Які предмети можна назвати небезпечними?</w:t>
            </w:r>
            <w:r w:rsidR="00B60EA7"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  <w:p w:rsidR="00B60EA7" w:rsidRPr="00251F70" w:rsidRDefault="00B60EA7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А чи знаєте ви, як правильно з ними</w:t>
            </w:r>
            <w:r w:rsidR="005E2885" w:rsidRPr="00251F70">
              <w:rPr>
                <w:rFonts w:ascii="Cambria" w:hAnsi="Cambria" w:cs="Times New Roman"/>
                <w:sz w:val="28"/>
                <w:szCs w:val="28"/>
              </w:rPr>
              <w:t xml:space="preserve"> поводитися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>?</w:t>
            </w:r>
          </w:p>
          <w:p w:rsidR="00B60EA7" w:rsidRPr="00251F70" w:rsidRDefault="00B60EA7" w:rsidP="00251F70">
            <w:pPr>
              <w:pStyle w:val="a4"/>
              <w:numPr>
                <w:ilvl w:val="0"/>
                <w:numId w:val="2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А ви знаєте номера номер</w:t>
            </w:r>
            <w:r w:rsidR="005E2885" w:rsidRPr="00251F70">
              <w:rPr>
                <w:rFonts w:ascii="Cambria" w:hAnsi="Cambria" w:cs="Times New Roman"/>
                <w:sz w:val="28"/>
                <w:szCs w:val="28"/>
              </w:rPr>
              <w:t>и</w:t>
            </w: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 служб  допомоги?</w:t>
            </w:r>
          </w:p>
        </w:tc>
        <w:tc>
          <w:tcPr>
            <w:tcW w:w="2766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B60EA7" w:rsidRPr="00251F70" w:rsidTr="00B60EA7">
        <w:tc>
          <w:tcPr>
            <w:tcW w:w="537" w:type="dxa"/>
            <w:vAlign w:val="center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68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ст.. 41</w:t>
            </w:r>
          </w:p>
          <w:p w:rsidR="00B60EA7" w:rsidRPr="00251F70" w:rsidRDefault="005E288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 (до частини «Як бути готовим»)</w:t>
            </w:r>
          </w:p>
          <w:p w:rsidR="005E2885" w:rsidRPr="00251F70" w:rsidRDefault="005E288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У парах перевірити, чи запам’ятали правила поводження з підозрілими предметами.</w:t>
            </w:r>
          </w:p>
          <w:p w:rsidR="005E2885" w:rsidRPr="00251F70" w:rsidRDefault="005E288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B60EA7" w:rsidRPr="00251F70" w:rsidTr="00B60EA7">
        <w:tc>
          <w:tcPr>
            <w:tcW w:w="537" w:type="dxa"/>
            <w:vAlign w:val="center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68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Пригадай, до яких служб можна звернутися, коли трапляється небезпечна сит</w:t>
            </w:r>
            <w:r w:rsidR="00BE401B"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у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ація. Перевір, чи пам</w:t>
            </w:r>
            <w:r w:rsidR="006707AE"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’</w:t>
            </w:r>
            <w:r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ятаєш ти їх номери</w:t>
            </w:r>
            <w:r w:rsidR="006707AE" w:rsidRPr="00251F70">
              <w:rPr>
                <w:rFonts w:ascii="Cambria" w:hAnsi="Cambria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B60EA7" w:rsidRPr="00251F70" w:rsidRDefault="00154EA5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28" w:history="1">
              <w:r w:rsidR="00B60EA7" w:rsidRPr="00251F70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https://learningapps.org/display?v=pgeuz9e8519</w:t>
              </w:r>
            </w:hyperlink>
            <w:r w:rsidR="00B60EA7" w:rsidRPr="00251F70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3FA61BD" wp14:editId="17848873">
                  <wp:extent cx="1596390" cy="1596390"/>
                  <wp:effectExtent l="19050" t="0" r="3810" b="0"/>
                  <wp:docPr id="27" name="Рисунок 26" descr="Невідкладні номер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евідкладні номери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EA7" w:rsidRPr="00251F70" w:rsidTr="00B60EA7">
        <w:tc>
          <w:tcPr>
            <w:tcW w:w="537" w:type="dxa"/>
            <w:vAlign w:val="center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68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Практична робота. Виготовлення пам’ятки номерів служб допомоги.</w:t>
            </w:r>
          </w:p>
        </w:tc>
        <w:tc>
          <w:tcPr>
            <w:tcW w:w="2766" w:type="dxa"/>
          </w:tcPr>
          <w:p w:rsidR="00B60EA7" w:rsidRPr="00251F70" w:rsidRDefault="00B60EA7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6707AE" w:rsidRPr="00251F70" w:rsidTr="00B60EA7">
        <w:tc>
          <w:tcPr>
            <w:tcW w:w="537" w:type="dxa"/>
            <w:vAlign w:val="center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268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Читання тексту «Як бути готовим»</w:t>
            </w:r>
          </w:p>
          <w:p w:rsidR="006707AE" w:rsidRPr="00251F70" w:rsidRDefault="006707AE" w:rsidP="00251F70">
            <w:pPr>
              <w:pStyle w:val="a4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Які знання допоможуть уникнути небезпечних ситуацій? Знайдіть відповідь у тексті.</w:t>
            </w:r>
          </w:p>
          <w:p w:rsidR="006707AE" w:rsidRPr="00251F70" w:rsidRDefault="006707AE" w:rsidP="00251F70">
            <w:pPr>
              <w:pStyle w:val="a4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Наведіть свої приклади таких знань.</w:t>
            </w:r>
          </w:p>
          <w:p w:rsidR="006707AE" w:rsidRPr="00251F70" w:rsidRDefault="006707AE" w:rsidP="00251F70">
            <w:pPr>
              <w:pStyle w:val="a4"/>
              <w:numPr>
                <w:ilvl w:val="0"/>
                <w:numId w:val="5"/>
              </w:num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Що означає «бути готовим до небезпечних ситуацій»?</w:t>
            </w:r>
          </w:p>
        </w:tc>
        <w:tc>
          <w:tcPr>
            <w:tcW w:w="2766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sz w:val="36"/>
          <w:szCs w:val="36"/>
        </w:rPr>
      </w:pPr>
      <w:r w:rsidRPr="00251F70">
        <w:rPr>
          <w:rFonts w:ascii="Cambria" w:hAnsi="Cambria" w:cs="Times New Roman"/>
          <w:b/>
          <w:i/>
          <w:sz w:val="36"/>
          <w:szCs w:val="36"/>
        </w:rPr>
        <w:lastRenderedPageBreak/>
        <w:t xml:space="preserve">Тема уроку 46: </w:t>
      </w:r>
      <w:r w:rsidRPr="00251F70">
        <w:rPr>
          <w:rFonts w:ascii="Cambria" w:hAnsi="Cambria" w:cs="Times New Roman"/>
          <w:b/>
          <w:sz w:val="36"/>
          <w:szCs w:val="36"/>
        </w:rPr>
        <w:t>Робочий стіл [42]</w:t>
      </w:r>
      <w:r w:rsidRPr="00251F70">
        <w:rPr>
          <w:rFonts w:ascii="Cambria" w:hAnsi="Cambria" w:cs="Times New Roman"/>
          <w:b/>
          <w:i/>
          <w:sz w:val="36"/>
          <w:szCs w:val="36"/>
        </w:rPr>
        <w:t xml:space="preserve"> 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B60EA7" w:rsidRPr="00251F70">
        <w:rPr>
          <w:rFonts w:ascii="Cambria" w:hAnsi="Cambria" w:cs="Times New Roman"/>
          <w:sz w:val="28"/>
          <w:szCs w:val="28"/>
        </w:rPr>
        <w:t>Що таке робочий стіл на комп’ютері та що на ньому знаходиться?</w:t>
      </w:r>
    </w:p>
    <w:p w:rsidR="00D515E4" w:rsidRPr="00251F70" w:rsidRDefault="00D515E4" w:rsidP="00251F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Очікувані результати: </w:t>
      </w:r>
      <w:r w:rsidR="00AB6482" w:rsidRPr="00251F70">
        <w:rPr>
          <w:rFonts w:ascii="Cambria" w:hAnsi="Cambria" w:cs="Times New Roman"/>
          <w:sz w:val="28"/>
          <w:szCs w:val="28"/>
        </w:rPr>
        <w:t>2 МОВ 1-1.7-3 поповнює власний словниковий запас;  2 ІФО 1-1.1-3 формулює прості інформаційні запити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Ключові поняття: </w:t>
      </w:r>
      <w:r w:rsidR="00B60EA7" w:rsidRPr="00251F70">
        <w:rPr>
          <w:rFonts w:ascii="Cambria" w:hAnsi="Cambria" w:cs="Times New Roman"/>
          <w:sz w:val="28"/>
          <w:szCs w:val="28"/>
        </w:rPr>
        <w:t>робочий стіл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Обладнання і матеріали: </w:t>
      </w:r>
      <w:r w:rsidR="00B60EA7" w:rsidRPr="00251F70">
        <w:rPr>
          <w:rFonts w:ascii="Cambria" w:hAnsi="Cambria" w:cs="Times New Roman"/>
          <w:sz w:val="28"/>
          <w:szCs w:val="28"/>
        </w:rPr>
        <w:t>підручник, комп’ютери</w:t>
      </w:r>
      <w:r w:rsidR="004631AA" w:rsidRPr="00251F70">
        <w:rPr>
          <w:rFonts w:ascii="Cambria" w:hAnsi="Cambria" w:cs="Times New Roman"/>
          <w:sz w:val="28"/>
          <w:szCs w:val="28"/>
        </w:rPr>
        <w:t xml:space="preserve">, </w:t>
      </w:r>
    </w:p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251F70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6609"/>
        <w:gridCol w:w="2401"/>
      </w:tblGrid>
      <w:tr w:rsidR="00D515E4" w:rsidRPr="00251F70" w:rsidTr="00B60EA7">
        <w:tc>
          <w:tcPr>
            <w:tcW w:w="561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09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01" w:type="dxa"/>
            <w:vAlign w:val="center"/>
          </w:tcPr>
          <w:p w:rsidR="00D515E4" w:rsidRPr="00251F70" w:rsidRDefault="00D515E4" w:rsidP="00251F70">
            <w:pPr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515E4" w:rsidRPr="00251F70" w:rsidTr="00B60EA7">
        <w:tc>
          <w:tcPr>
            <w:tcW w:w="561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09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та запис  в зошит стану погоди с. </w:t>
            </w:r>
          </w:p>
        </w:tc>
        <w:tc>
          <w:tcPr>
            <w:tcW w:w="2401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D515E4" w:rsidRPr="00251F70" w:rsidTr="00B60EA7">
        <w:tc>
          <w:tcPr>
            <w:tcW w:w="561" w:type="dxa"/>
            <w:vAlign w:val="center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09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 42</w:t>
            </w:r>
          </w:p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 xml:space="preserve">Читання та обговорення тексту. </w:t>
            </w:r>
          </w:p>
          <w:p w:rsidR="00B60EA7" w:rsidRPr="00251F70" w:rsidRDefault="006707AE" w:rsidP="00251F70">
            <w:pPr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Завдання 1, 2</w:t>
            </w:r>
          </w:p>
        </w:tc>
        <w:tc>
          <w:tcPr>
            <w:tcW w:w="2401" w:type="dxa"/>
          </w:tcPr>
          <w:p w:rsidR="00D515E4" w:rsidRPr="00251F70" w:rsidRDefault="00D515E4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6707AE" w:rsidRPr="00251F70" w:rsidTr="00B60EA7">
        <w:tc>
          <w:tcPr>
            <w:tcW w:w="561" w:type="dxa"/>
            <w:vAlign w:val="center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09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Виконання практичного завдання.</w:t>
            </w:r>
          </w:p>
        </w:tc>
        <w:tc>
          <w:tcPr>
            <w:tcW w:w="2401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6707AE" w:rsidRPr="00251F70" w:rsidTr="00B60EA7">
        <w:tc>
          <w:tcPr>
            <w:tcW w:w="561" w:type="dxa"/>
            <w:vAlign w:val="center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09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proofErr w:type="spellStart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>Фізкультхвилинка</w:t>
            </w:r>
            <w:proofErr w:type="spellEnd"/>
            <w:r w:rsidRPr="00251F70">
              <w:rPr>
                <w:rFonts w:ascii="Cambria" w:hAnsi="Cambria" w:cs="Times New Roman"/>
                <w:b/>
                <w:sz w:val="28"/>
                <w:szCs w:val="28"/>
              </w:rPr>
              <w:t xml:space="preserve"> для очей.</w:t>
            </w:r>
          </w:p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401" w:type="dxa"/>
          </w:tcPr>
          <w:p w:rsidR="006707AE" w:rsidRPr="00251F70" w:rsidRDefault="006707AE" w:rsidP="00251F70">
            <w:pPr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251F70">
              <w:rPr>
                <w:rFonts w:ascii="Cambria" w:hAnsi="Cambria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</w:tbl>
    <w:p w:rsidR="00D515E4" w:rsidRPr="00251F70" w:rsidRDefault="00D515E4" w:rsidP="00251F70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AB6482" w:rsidRPr="00251F70" w:rsidRDefault="00AB6482" w:rsidP="00251F70">
      <w:pPr>
        <w:spacing w:after="0" w:line="240" w:lineRule="auto"/>
        <w:rPr>
          <w:rFonts w:ascii="Cambria" w:hAnsi="Cambria" w:cs="Times New Roman"/>
          <w:sz w:val="28"/>
          <w:szCs w:val="28"/>
        </w:rPr>
      </w:pPr>
      <w:bookmarkStart w:id="0" w:name="_GoBack"/>
      <w:bookmarkEnd w:id="0"/>
    </w:p>
    <w:sectPr w:rsidR="00AB6482" w:rsidRPr="00251F70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A5" w:rsidRDefault="00154EA5" w:rsidP="00C75947">
      <w:pPr>
        <w:spacing w:after="0" w:line="240" w:lineRule="auto"/>
      </w:pPr>
      <w:r>
        <w:separator/>
      </w:r>
    </w:p>
  </w:endnote>
  <w:endnote w:type="continuationSeparator" w:id="0">
    <w:p w:rsidR="00154EA5" w:rsidRDefault="00154EA5" w:rsidP="00C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NeueCyr-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asco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NeueCyr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A5" w:rsidRDefault="00154EA5" w:rsidP="00C75947">
      <w:pPr>
        <w:spacing w:after="0" w:line="240" w:lineRule="auto"/>
      </w:pPr>
      <w:r>
        <w:separator/>
      </w:r>
    </w:p>
  </w:footnote>
  <w:footnote w:type="continuationSeparator" w:id="0">
    <w:p w:rsidR="00154EA5" w:rsidRDefault="00154EA5" w:rsidP="00C7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6CB"/>
    <w:multiLevelType w:val="hybridMultilevel"/>
    <w:tmpl w:val="02361A2A"/>
    <w:lvl w:ilvl="0" w:tplc="667054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F03AF"/>
    <w:multiLevelType w:val="hybridMultilevel"/>
    <w:tmpl w:val="6074C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F0AB4"/>
    <w:multiLevelType w:val="hybridMultilevel"/>
    <w:tmpl w:val="06A65486"/>
    <w:lvl w:ilvl="0" w:tplc="AE4AE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314A"/>
    <w:multiLevelType w:val="hybridMultilevel"/>
    <w:tmpl w:val="C05E67E2"/>
    <w:lvl w:ilvl="0" w:tplc="F1FCF1B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47FF8"/>
    <w:multiLevelType w:val="hybridMultilevel"/>
    <w:tmpl w:val="CBD68988"/>
    <w:lvl w:ilvl="0" w:tplc="5C06B51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5E4"/>
    <w:rsid w:val="00154EA5"/>
    <w:rsid w:val="001C752A"/>
    <w:rsid w:val="00241916"/>
    <w:rsid w:val="00246BA3"/>
    <w:rsid w:val="00251F70"/>
    <w:rsid w:val="002B6C05"/>
    <w:rsid w:val="003628A8"/>
    <w:rsid w:val="0039729B"/>
    <w:rsid w:val="00430152"/>
    <w:rsid w:val="004631AA"/>
    <w:rsid w:val="004856B9"/>
    <w:rsid w:val="004B539C"/>
    <w:rsid w:val="00525B07"/>
    <w:rsid w:val="0052647C"/>
    <w:rsid w:val="005D19C1"/>
    <w:rsid w:val="005D5AC7"/>
    <w:rsid w:val="005E2885"/>
    <w:rsid w:val="005F3723"/>
    <w:rsid w:val="00630008"/>
    <w:rsid w:val="006707AE"/>
    <w:rsid w:val="006F7807"/>
    <w:rsid w:val="00773475"/>
    <w:rsid w:val="0079771A"/>
    <w:rsid w:val="008178C7"/>
    <w:rsid w:val="008310D7"/>
    <w:rsid w:val="008A50E0"/>
    <w:rsid w:val="008E24EE"/>
    <w:rsid w:val="00983A54"/>
    <w:rsid w:val="00A352F2"/>
    <w:rsid w:val="00AB6482"/>
    <w:rsid w:val="00AC0B67"/>
    <w:rsid w:val="00B60EA7"/>
    <w:rsid w:val="00BE401B"/>
    <w:rsid w:val="00C50317"/>
    <w:rsid w:val="00C75947"/>
    <w:rsid w:val="00D254FC"/>
    <w:rsid w:val="00D515E4"/>
    <w:rsid w:val="00D6726A"/>
    <w:rsid w:val="00D9491B"/>
    <w:rsid w:val="00DB0330"/>
    <w:rsid w:val="00DE7957"/>
    <w:rsid w:val="00E0345E"/>
    <w:rsid w:val="00E8402B"/>
    <w:rsid w:val="00EF6B77"/>
    <w:rsid w:val="00F02C6B"/>
    <w:rsid w:val="00F122D9"/>
    <w:rsid w:val="00F95EA4"/>
    <w:rsid w:val="00F97465"/>
    <w:rsid w:val="00FB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5E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5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C752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C752A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C752A"/>
    <w:rPr>
      <w:rFonts w:ascii="Tahoma" w:hAnsi="Tahoma" w:cs="Tahoma"/>
      <w:sz w:val="16"/>
      <w:szCs w:val="16"/>
      <w:lang w:val="uk-UA"/>
    </w:rPr>
  </w:style>
  <w:style w:type="paragraph" w:styleId="a9">
    <w:name w:val="header"/>
    <w:basedOn w:val="a"/>
    <w:link w:val="aa"/>
    <w:uiPriority w:val="99"/>
    <w:unhideWhenUsed/>
    <w:rsid w:val="00C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75947"/>
    <w:rPr>
      <w:lang w:val="uk-UA"/>
    </w:rPr>
  </w:style>
  <w:style w:type="paragraph" w:styleId="ab">
    <w:name w:val="footer"/>
    <w:basedOn w:val="a"/>
    <w:link w:val="ac"/>
    <w:uiPriority w:val="99"/>
    <w:unhideWhenUsed/>
    <w:rsid w:val="00C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75947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FQtlNkD7_Y" TargetMode="External"/><Relationship Id="rId13" Type="http://schemas.openxmlformats.org/officeDocument/2006/relationships/hyperlink" Target="http://www.tvoyrebenok.ru/tsvetovoj-disk-nyutona.shtml" TargetMode="External"/><Relationship Id="rId18" Type="http://schemas.openxmlformats.org/officeDocument/2006/relationships/image" Target="media/image7.png"/><Relationship Id="rId26" Type="http://schemas.openxmlformats.org/officeDocument/2006/relationships/hyperlink" Target="https://learningapps.org/display?v=pm51nzpbc19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time_continue=44&amp;v=6FQtlNkD7_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s://learningapps.org/display?v=pka1w2t8c19" TargetMode="External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learningapps.org/display?v=pud7hk6rn1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hyperlink" Target="https://learningapps.org/display?v=pgeuz9e8519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learningapps.org/display?v=pw4cjf5zc19" TargetMode="External"/><Relationship Id="rId22" Type="http://schemas.openxmlformats.org/officeDocument/2006/relationships/hyperlink" Target="https://learningapps.org/display?v=pnmfr6wan19" TargetMode="External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18</Pages>
  <Words>2046</Words>
  <Characters>11664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LiteraRio1</cp:lastModifiedBy>
  <cp:revision>8</cp:revision>
  <dcterms:created xsi:type="dcterms:W3CDTF">2019-09-26T09:56:00Z</dcterms:created>
  <dcterms:modified xsi:type="dcterms:W3CDTF">2019-10-04T13:10:00Z</dcterms:modified>
</cp:coreProperties>
</file>