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456AE" w:rsidRDefault="003E38DD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4456AE">
        <w:rPr>
          <w:sz w:val="32"/>
          <w:szCs w:val="32"/>
          <w:lang w:val="uk-UA"/>
        </w:rPr>
        <w:t>Тема уроку:</w:t>
      </w:r>
      <w:r w:rsidRPr="004456A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Правильно вимовляємо слова з дзвінкими і глухими приголосними</w:t>
      </w:r>
    </w:p>
    <w:p w:rsidR="00427623" w:rsidRPr="004456A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456AE">
        <w:rPr>
          <w:rFonts w:cstheme="minorHAnsi"/>
          <w:b/>
          <w:sz w:val="24"/>
          <w:szCs w:val="24"/>
          <w:lang w:val="uk-UA"/>
        </w:rPr>
        <w:t>Мета:</w:t>
      </w:r>
      <w:r w:rsidRPr="004456AE">
        <w:rPr>
          <w:rFonts w:cstheme="minorHAnsi"/>
          <w:sz w:val="24"/>
          <w:szCs w:val="24"/>
          <w:lang w:val="uk-UA"/>
        </w:rPr>
        <w:t xml:space="preserve"> </w:t>
      </w:r>
      <w:r w:rsidR="003E38DD" w:rsidRPr="004456AE">
        <w:rPr>
          <w:rFonts w:cstheme="minorHAnsi"/>
          <w:sz w:val="24"/>
          <w:szCs w:val="24"/>
          <w:lang w:val="uk-UA"/>
        </w:rPr>
        <w:t xml:space="preserve">тренувати розрізняти глухі і дзвінкі звуки; </w:t>
      </w:r>
      <w:r w:rsidR="0051710F" w:rsidRPr="004456AE">
        <w:rPr>
          <w:lang w:val="uk-UA"/>
        </w:rPr>
        <w:t xml:space="preserve">формувати вміння правильно </w:t>
      </w:r>
      <w:r w:rsidR="003E38DD" w:rsidRPr="004456AE">
        <w:rPr>
          <w:lang w:val="uk-UA"/>
        </w:rPr>
        <w:t>вимовляти слова</w:t>
      </w:r>
      <w:r w:rsidR="0051710F" w:rsidRPr="004456AE">
        <w:rPr>
          <w:lang w:val="uk-UA"/>
        </w:rPr>
        <w:t xml:space="preserve"> </w:t>
      </w:r>
      <w:proofErr w:type="spellStart"/>
      <w:r w:rsidR="0051710F" w:rsidRPr="004456AE">
        <w:rPr>
          <w:lang w:val="uk-UA"/>
        </w:rPr>
        <w:t>слова</w:t>
      </w:r>
      <w:proofErr w:type="spellEnd"/>
      <w:r w:rsidR="0051710F" w:rsidRPr="004456AE">
        <w:rPr>
          <w:lang w:val="uk-UA"/>
        </w:rPr>
        <w:t xml:space="preserve"> з </w:t>
      </w:r>
      <w:r w:rsidR="003E38DD" w:rsidRPr="004456AE">
        <w:rPr>
          <w:lang w:val="uk-UA"/>
        </w:rPr>
        <w:t>дзвінкими і глухими приголосними</w:t>
      </w:r>
      <w:r w:rsidR="0051710F" w:rsidRPr="004456AE">
        <w:rPr>
          <w:lang w:val="uk-UA"/>
        </w:rPr>
        <w:t>; розвивати орфографічну пильність, правописні навички, пам’ять, уміння обґрунтовувати вибір потрібної літери у слові;</w:t>
      </w:r>
      <w:r w:rsidR="005E69C8" w:rsidRPr="004456AE">
        <w:rPr>
          <w:lang w:val="uk-UA"/>
        </w:rPr>
        <w:t xml:space="preserve"> вчити </w:t>
      </w:r>
      <w:r w:rsidR="004456AE" w:rsidRPr="004456AE">
        <w:rPr>
          <w:lang w:val="uk-UA"/>
        </w:rPr>
        <w:t>обґрунтовувати</w:t>
      </w:r>
      <w:r w:rsidR="005E69C8" w:rsidRPr="004456AE">
        <w:rPr>
          <w:lang w:val="uk-UA"/>
        </w:rPr>
        <w:t xml:space="preserve"> свою думку; складати опис</w:t>
      </w:r>
    </w:p>
    <w:p w:rsidR="00807B0D" w:rsidRPr="004456AE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456AE" w:rsidTr="00143201">
        <w:tc>
          <w:tcPr>
            <w:tcW w:w="9309" w:type="dxa"/>
            <w:gridSpan w:val="3"/>
          </w:tcPr>
          <w:p w:rsidR="008B64CF" w:rsidRPr="004456AE" w:rsidRDefault="005B5913" w:rsidP="008E6EA3">
            <w:pPr>
              <w:rPr>
                <w:rFonts w:cstheme="minorHAnsi"/>
                <w:b/>
                <w:lang w:val="uk-UA"/>
              </w:rPr>
            </w:pPr>
            <w:r w:rsidRPr="004456AE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4456AE">
              <w:rPr>
                <w:rFonts w:cstheme="minorHAnsi"/>
                <w:b/>
                <w:lang w:val="uk-UA"/>
              </w:rPr>
              <w:t xml:space="preserve">: </w:t>
            </w:r>
          </w:p>
          <w:p w:rsidR="004456AE" w:rsidRPr="004456AE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4456AE" w:rsidRDefault="004456AE" w:rsidP="004456AE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вступає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підтримує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діалог на теми, пов’язані з важливими для дитини життєвими ситуаціями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1-1.6-1]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наводить аргументи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на захист власної думки та ілюструє її прикладами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1-1.6-2]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записує свою думку про предмет висловлення; формулює запитання та відповіді під час письмового спілкування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3-3.1-6]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оформлює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власне висловлення зрозуміло, </w:t>
            </w:r>
            <w:proofErr w:type="spellStart"/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дотримуючися</w:t>
            </w:r>
            <w:proofErr w:type="spellEnd"/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норм літературної мови, за потреби звертається до словників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 xml:space="preserve">[4 МОВ 3-3.1-7] </w:t>
            </w:r>
          </w:p>
          <w:p w:rsidR="00A46693" w:rsidRPr="004456AE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4456AE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456AE" w:rsidTr="00143201">
        <w:tc>
          <w:tcPr>
            <w:tcW w:w="3521" w:type="dxa"/>
          </w:tcPr>
          <w:p w:rsidR="003C2671" w:rsidRPr="004456A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456A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456AE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4456AE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5E69C8" w:rsidRPr="004456AE">
              <w:rPr>
                <w:sz w:val="24"/>
                <w:szCs w:val="24"/>
                <w:lang w:val="uk-UA"/>
              </w:rPr>
              <w:t>правильно вимовляю слова з дзвінкими приголосними перед глухими і в кінці слова</w:t>
            </w:r>
            <w:r w:rsidRPr="004456AE">
              <w:rPr>
                <w:sz w:val="24"/>
                <w:szCs w:val="24"/>
                <w:lang w:val="uk-UA"/>
              </w:rPr>
              <w:t>.</w:t>
            </w:r>
          </w:p>
          <w:p w:rsidR="004456AE" w:rsidRPr="004456AE" w:rsidRDefault="004456AE" w:rsidP="004456AE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Я правильно пишу слова з дзвінкими приголосними перед глухими і в кінці слова.</w:t>
            </w:r>
          </w:p>
          <w:p w:rsidR="008E6EA3" w:rsidRPr="004456AE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4456AE" w:rsidRPr="004456AE">
              <w:rPr>
                <w:sz w:val="24"/>
                <w:szCs w:val="24"/>
                <w:lang w:val="uk-UA"/>
              </w:rPr>
              <w:t>вчуся обґрунтовувати свою думку</w:t>
            </w:r>
            <w:r w:rsidR="0051710F" w:rsidRPr="004456AE">
              <w:rPr>
                <w:sz w:val="24"/>
                <w:szCs w:val="24"/>
                <w:lang w:val="uk-UA"/>
              </w:rPr>
              <w:t>.</w:t>
            </w:r>
          </w:p>
          <w:p w:rsidR="001158A5" w:rsidRPr="004456AE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1158A5" w:rsidRPr="004456AE">
              <w:rPr>
                <w:sz w:val="24"/>
                <w:szCs w:val="24"/>
                <w:lang w:val="uk-UA"/>
              </w:rPr>
              <w:t xml:space="preserve"> </w:t>
            </w:r>
            <w:r w:rsidR="00E83314" w:rsidRPr="004456AE">
              <w:rPr>
                <w:sz w:val="24"/>
                <w:szCs w:val="24"/>
                <w:lang w:val="uk-UA"/>
              </w:rPr>
              <w:t xml:space="preserve">вмію </w:t>
            </w:r>
            <w:r w:rsidR="004456AE" w:rsidRPr="004456AE">
              <w:rPr>
                <w:sz w:val="24"/>
                <w:szCs w:val="24"/>
                <w:lang w:val="uk-UA"/>
              </w:rPr>
              <w:t>описувати зовнішність за ілюстрацією</w:t>
            </w:r>
            <w:r w:rsidR="00876D35" w:rsidRPr="004456AE">
              <w:rPr>
                <w:sz w:val="24"/>
                <w:szCs w:val="24"/>
                <w:lang w:val="uk-UA"/>
              </w:rPr>
              <w:t>.</w:t>
            </w:r>
          </w:p>
          <w:p w:rsidR="00396FDF" w:rsidRPr="004456A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4456AE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4456A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456A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456A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456AE" w:rsidRDefault="003C2C0D" w:rsidP="0051710F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Дзвінкі, глухі приголосні, літературний символ, опис</w:t>
            </w:r>
          </w:p>
        </w:tc>
        <w:tc>
          <w:tcPr>
            <w:tcW w:w="2811" w:type="dxa"/>
          </w:tcPr>
          <w:p w:rsidR="00FD6DC8" w:rsidRPr="004456A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456A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4456AE">
              <w:rPr>
                <w:sz w:val="24"/>
                <w:szCs w:val="24"/>
                <w:lang w:val="uk-UA"/>
              </w:rPr>
              <w:t>і</w:t>
            </w:r>
            <w:r w:rsidRPr="004456AE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4456AE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B595D">
              <w:rPr>
                <w:rFonts w:cstheme="minorHAnsi"/>
                <w:sz w:val="24"/>
                <w:szCs w:val="24"/>
                <w:lang w:val="uk-UA"/>
              </w:rPr>
              <w:t>84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456A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B595D">
              <w:rPr>
                <w:rFonts w:cstheme="minorHAnsi"/>
                <w:i/>
                <w:sz w:val="24"/>
                <w:szCs w:val="24"/>
                <w:lang w:val="uk-UA"/>
              </w:rPr>
              <w:t>54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4456A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4456A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4456AE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4456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4456AE" w:rsidRDefault="003C2671" w:rsidP="00427623">
      <w:pPr>
        <w:spacing w:after="0" w:line="240" w:lineRule="auto"/>
        <w:rPr>
          <w:lang w:val="uk-UA"/>
        </w:rPr>
      </w:pPr>
    </w:p>
    <w:p w:rsidR="003C2671" w:rsidRPr="004456AE" w:rsidRDefault="00D5243C" w:rsidP="00427623">
      <w:pPr>
        <w:spacing w:after="0" w:line="240" w:lineRule="auto"/>
        <w:rPr>
          <w:b/>
          <w:color w:val="FF0000"/>
          <w:lang w:val="uk-UA"/>
        </w:rPr>
      </w:pPr>
      <w:r w:rsidRPr="004456AE">
        <w:rPr>
          <w:b/>
          <w:color w:val="FF0000"/>
          <w:lang w:val="uk-UA"/>
        </w:rPr>
        <w:t>Рекомендовано на цей урок відвести дві години (за рахунок 1 год. ЯДС)</w:t>
      </w:r>
      <w:r w:rsidR="00166FAD" w:rsidRPr="004456AE">
        <w:rPr>
          <w:b/>
          <w:color w:val="FF0000"/>
          <w:lang w:val="uk-UA"/>
        </w:rPr>
        <w:t>: перша година – по завдання 4 включно.</w:t>
      </w:r>
    </w:p>
    <w:p w:rsidR="00D5243C" w:rsidRPr="004456AE" w:rsidRDefault="00D5243C" w:rsidP="00427623">
      <w:pPr>
        <w:spacing w:after="0" w:line="240" w:lineRule="auto"/>
        <w:rPr>
          <w:b/>
          <w:color w:val="FF0000"/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9082"/>
      </w:tblGrid>
      <w:tr w:rsidR="003C2671" w:rsidRPr="004456AE" w:rsidTr="00C87B41">
        <w:tc>
          <w:tcPr>
            <w:tcW w:w="1415" w:type="dxa"/>
          </w:tcPr>
          <w:p w:rsidR="003C2671" w:rsidRPr="004456AE" w:rsidRDefault="00D5243C" w:rsidP="0042762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)</w:t>
            </w:r>
            <w:r w:rsidR="00143201" w:rsidRPr="004456AE">
              <w:rPr>
                <w:b/>
                <w:lang w:val="uk-UA"/>
              </w:rPr>
              <w:t>1</w:t>
            </w:r>
          </w:p>
          <w:p w:rsidR="00143201" w:rsidRPr="004456AE" w:rsidRDefault="00143201" w:rsidP="00427623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 • •</w:t>
            </w:r>
            <w:r w:rsidR="00567939" w:rsidRPr="004456A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4456AE" w:rsidRDefault="00A32CD6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1247A1" w:rsidRPr="004456AE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1. </w:t>
            </w:r>
            <w:r w:rsidR="005A3B6F" w:rsidRPr="004456AE">
              <w:rPr>
                <w:b/>
                <w:sz w:val="24"/>
                <w:szCs w:val="24"/>
                <w:lang w:val="uk-UA"/>
              </w:rPr>
              <w:t xml:space="preserve">Вправа 1 с. </w:t>
            </w:r>
            <w:r w:rsidR="00A32CD6" w:rsidRPr="004456AE">
              <w:rPr>
                <w:b/>
                <w:sz w:val="24"/>
                <w:szCs w:val="24"/>
                <w:lang w:val="uk-UA"/>
              </w:rPr>
              <w:t>84</w:t>
            </w:r>
          </w:p>
          <w:p w:rsidR="00A32CD6" w:rsidRPr="004456AE" w:rsidRDefault="00A32CD6" w:rsidP="00427623">
            <w:pPr>
              <w:rPr>
                <w:sz w:val="24"/>
                <w:szCs w:val="24"/>
                <w:lang w:val="uk-UA"/>
              </w:rPr>
            </w:pPr>
          </w:p>
          <w:p w:rsidR="00A32CD6" w:rsidRPr="004456AE" w:rsidRDefault="00A32CD6" w:rsidP="00427623">
            <w:pPr>
              <w:rPr>
                <w:sz w:val="24"/>
                <w:szCs w:val="24"/>
                <w:lang w:val="uk-UA"/>
              </w:rPr>
            </w:pPr>
          </w:p>
          <w:p w:rsidR="00A32CD6" w:rsidRPr="004456AE" w:rsidRDefault="00A32CD6" w:rsidP="00427623">
            <w:p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Прочитати парами дзвінкі і глухі звуки.</w:t>
            </w:r>
          </w:p>
          <w:p w:rsidR="001247A1" w:rsidRPr="004456AE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97B92" w:rsidRPr="004456AE" w:rsidRDefault="00A32CD6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noProof/>
                <w:lang w:eastAsia="ru-RU"/>
              </w:rPr>
              <w:lastRenderedPageBreak/>
              <w:drawing>
                <wp:inline distT="0" distB="0" distL="0" distR="0" wp14:anchorId="284B27E1" wp14:editId="43840661">
                  <wp:extent cx="4581525" cy="11049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7B92"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A32CD6" w:rsidRPr="004456AE" w:rsidRDefault="00A32CD6" w:rsidP="00A32CD6">
            <w:pPr>
              <w:pStyle w:val="a8"/>
              <w:numPr>
                <w:ilvl w:val="0"/>
                <w:numId w:val="8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Прочитати правило.</w:t>
            </w:r>
          </w:p>
          <w:p w:rsidR="00A32CD6" w:rsidRPr="004456AE" w:rsidRDefault="00A32CD6" w:rsidP="00A32CD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32CD6" w:rsidRPr="004456AE" w:rsidRDefault="00A32CD6" w:rsidP="00A32CD6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noProof/>
                <w:lang w:eastAsia="ru-RU"/>
              </w:rPr>
              <w:drawing>
                <wp:inline distT="0" distB="0" distL="0" distR="0" wp14:anchorId="5D55A017" wp14:editId="3E0F4464">
                  <wp:extent cx="4838700" cy="933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3865" w:rsidRPr="004456AE" w:rsidRDefault="00A32CD6" w:rsidP="00A32CD6">
            <w:pPr>
              <w:pStyle w:val="a8"/>
              <w:numPr>
                <w:ilvl w:val="0"/>
                <w:numId w:val="8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В парах: один наз</w:t>
            </w:r>
            <w:r w:rsidR="00166FAD" w:rsidRPr="004456AE">
              <w:rPr>
                <w:sz w:val="24"/>
                <w:szCs w:val="24"/>
                <w:lang w:val="uk-UA"/>
              </w:rPr>
              <w:t>и</w:t>
            </w:r>
            <w:r w:rsidRPr="004456AE">
              <w:rPr>
                <w:sz w:val="24"/>
                <w:szCs w:val="24"/>
                <w:lang w:val="uk-UA"/>
              </w:rPr>
              <w:t>ває звук – інший парний до нього.</w:t>
            </w:r>
          </w:p>
          <w:p w:rsidR="00A32CD6" w:rsidRPr="004456AE" w:rsidRDefault="00A32CD6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B18F9" w:rsidRPr="004456AE" w:rsidRDefault="00A32CD6" w:rsidP="00A32CD6">
            <w:pPr>
              <w:pStyle w:val="a8"/>
              <w:numPr>
                <w:ilvl w:val="0"/>
                <w:numId w:val="8"/>
              </w:numPr>
              <w:rPr>
                <w:lang w:val="uk-UA"/>
              </w:rPr>
            </w:pPr>
            <w:r w:rsidRPr="004456AE">
              <w:rPr>
                <w:lang w:val="uk-UA"/>
              </w:rPr>
              <w:t>Не дивлячись у таблицю, назвати парні до:</w:t>
            </w:r>
          </w:p>
          <w:p w:rsidR="00A32CD6" w:rsidRPr="004456AE" w:rsidRDefault="00A32CD6" w:rsidP="00A32CD6">
            <w:pPr>
              <w:rPr>
                <w:lang w:val="uk-UA"/>
              </w:rPr>
            </w:pPr>
          </w:p>
          <w:p w:rsidR="00A32CD6" w:rsidRPr="004456AE" w:rsidRDefault="00A32CD6" w:rsidP="00A32CD6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 xml:space="preserve">                   С, Д, Ч, ДЗ, Х, Г, К</w:t>
            </w:r>
          </w:p>
          <w:p w:rsidR="00FB18F9" w:rsidRPr="004456AE" w:rsidRDefault="00FB18F9" w:rsidP="003F6C79">
            <w:pPr>
              <w:rPr>
                <w:lang w:val="uk-UA"/>
              </w:rPr>
            </w:pPr>
          </w:p>
          <w:p w:rsidR="00CE42B8" w:rsidRPr="004456AE" w:rsidRDefault="00A32CD6" w:rsidP="00A32CD6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4456AE">
              <w:rPr>
                <w:lang w:val="uk-UA"/>
              </w:rPr>
              <w:t>Який глухий не має парного дзвінкого?</w:t>
            </w:r>
          </w:p>
          <w:p w:rsidR="00A32CD6" w:rsidRPr="004456AE" w:rsidRDefault="00A32CD6" w:rsidP="00A32CD6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4456AE">
              <w:rPr>
                <w:lang w:val="uk-UA"/>
              </w:rPr>
              <w:t>Які звуки не мають парних глухих?</w:t>
            </w:r>
          </w:p>
          <w:p w:rsidR="00FB18F9" w:rsidRPr="004456AE" w:rsidRDefault="00FB18F9" w:rsidP="003F6C79">
            <w:pPr>
              <w:rPr>
                <w:lang w:val="uk-UA"/>
              </w:rPr>
            </w:pPr>
          </w:p>
          <w:p w:rsidR="00FB18F9" w:rsidRPr="004456AE" w:rsidRDefault="00FB18F9" w:rsidP="003F6C79">
            <w:pPr>
              <w:rPr>
                <w:lang w:val="uk-UA"/>
              </w:rPr>
            </w:pPr>
          </w:p>
        </w:tc>
      </w:tr>
      <w:tr w:rsidR="00E26F00" w:rsidRPr="004456AE" w:rsidTr="00C87B41">
        <w:tc>
          <w:tcPr>
            <w:tcW w:w="1415" w:type="dxa"/>
          </w:tcPr>
          <w:p w:rsidR="00E26F00" w:rsidRPr="004456AE" w:rsidRDefault="00E26F00" w:rsidP="00E26F00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lastRenderedPageBreak/>
              <w:t>2</w:t>
            </w:r>
          </w:p>
          <w:p w:rsidR="00E26F00" w:rsidRPr="004456AE" w:rsidRDefault="00E26F00" w:rsidP="00E26F00">
            <w:pPr>
              <w:rPr>
                <w:rFonts w:cstheme="minorHAnsi"/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 • •</w:t>
            </w:r>
          </w:p>
          <w:p w:rsidR="00E26F00" w:rsidRPr="004456AE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4456AE" w:rsidRDefault="00E26F00" w:rsidP="00A46693">
            <w:pPr>
              <w:rPr>
                <w:b/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26F00" w:rsidRPr="004456AE" w:rsidRDefault="00A32CD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Тренування вимови</w:t>
            </w:r>
          </w:p>
          <w:p w:rsidR="00E26F00" w:rsidRPr="004456AE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4456AE" w:rsidRDefault="00FB18F9" w:rsidP="00FB18F9">
            <w:pPr>
              <w:rPr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1. </w:t>
            </w:r>
            <w:r w:rsidR="00A32CD6" w:rsidRPr="004456AE">
              <w:rPr>
                <w:b/>
                <w:sz w:val="24"/>
                <w:szCs w:val="24"/>
                <w:lang w:val="uk-UA"/>
              </w:rPr>
              <w:t>Завдання 2, 3 підручника.</w:t>
            </w:r>
          </w:p>
          <w:p w:rsidR="00BF381B" w:rsidRPr="004456AE" w:rsidRDefault="00BF381B" w:rsidP="00BF381B">
            <w:pPr>
              <w:rPr>
                <w:lang w:val="uk-UA" w:eastAsia="ru-RU"/>
              </w:rPr>
            </w:pPr>
          </w:p>
          <w:p w:rsidR="00A32CD6" w:rsidRPr="004456AE" w:rsidRDefault="00A32CD6" w:rsidP="00BF381B">
            <w:pPr>
              <w:rPr>
                <w:lang w:val="uk-UA" w:eastAsia="ru-RU"/>
              </w:rPr>
            </w:pPr>
            <w:r w:rsidRPr="004456AE">
              <w:rPr>
                <w:noProof/>
                <w:lang w:eastAsia="ru-RU"/>
              </w:rPr>
              <w:drawing>
                <wp:inline distT="0" distB="0" distL="0" distR="0" wp14:anchorId="35FA90CF" wp14:editId="1BC6F3CF">
                  <wp:extent cx="4791075" cy="14763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4456AE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4456AE" w:rsidTr="00C87B41">
        <w:tc>
          <w:tcPr>
            <w:tcW w:w="1415" w:type="dxa"/>
          </w:tcPr>
          <w:p w:rsidR="00676283" w:rsidRPr="004456AE" w:rsidRDefault="00A46693" w:rsidP="0042762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3</w:t>
            </w:r>
          </w:p>
          <w:p w:rsidR="00676283" w:rsidRPr="004456AE" w:rsidRDefault="00676283" w:rsidP="00427623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  <w:p w:rsidR="00676283" w:rsidRPr="004456AE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Pr="004456AE" w:rsidRDefault="00E9683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Виразне читання  та обговорення тексту</w:t>
            </w:r>
          </w:p>
          <w:p w:rsidR="00FB18F9" w:rsidRPr="004456AE" w:rsidRDefault="00E96833" w:rsidP="00E96833">
            <w:pPr>
              <w:pStyle w:val="a8"/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Завдання 4</w:t>
            </w:r>
            <w:r w:rsidR="00FB18F9" w:rsidRPr="004456A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C2C0D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E96833" w:rsidRPr="004456AE" w:rsidRDefault="00E96833" w:rsidP="00E9683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96833" w:rsidRPr="004456AE" w:rsidRDefault="00E96833" w:rsidP="00D5243C">
            <w:pPr>
              <w:pStyle w:val="a8"/>
              <w:numPr>
                <w:ilvl w:val="0"/>
                <w:numId w:val="11"/>
              </w:numPr>
              <w:rPr>
                <w:i/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Про появу яких книжок ідеться? («Пригоди Вінні-</w:t>
            </w:r>
            <w:proofErr w:type="spellStart"/>
            <w:r w:rsidRPr="004456AE">
              <w:rPr>
                <w:sz w:val="24"/>
                <w:szCs w:val="24"/>
                <w:lang w:val="uk-UA"/>
              </w:rPr>
              <w:t>Пуха</w:t>
            </w:r>
            <w:proofErr w:type="spellEnd"/>
            <w:r w:rsidRPr="004456AE">
              <w:rPr>
                <w:sz w:val="24"/>
                <w:szCs w:val="24"/>
                <w:lang w:val="uk-UA"/>
              </w:rPr>
              <w:t xml:space="preserve">»  </w:t>
            </w:r>
            <w:proofErr w:type="spellStart"/>
            <w:r w:rsidRPr="004456AE">
              <w:rPr>
                <w:sz w:val="24"/>
                <w:szCs w:val="24"/>
                <w:lang w:val="uk-UA"/>
              </w:rPr>
              <w:t>Александра</w:t>
            </w:r>
            <w:proofErr w:type="spellEnd"/>
            <w:r w:rsidRPr="004456AE">
              <w:rPr>
                <w:sz w:val="24"/>
                <w:szCs w:val="24"/>
                <w:lang w:val="uk-UA"/>
              </w:rPr>
              <w:t xml:space="preserve"> Алана </w:t>
            </w:r>
            <w:proofErr w:type="spellStart"/>
            <w:r w:rsidRPr="004456AE">
              <w:rPr>
                <w:sz w:val="24"/>
                <w:szCs w:val="24"/>
                <w:lang w:val="uk-UA"/>
              </w:rPr>
              <w:t>Мілна</w:t>
            </w:r>
            <w:proofErr w:type="spellEnd"/>
            <w:r w:rsidRPr="004456AE">
              <w:rPr>
                <w:sz w:val="24"/>
                <w:szCs w:val="24"/>
                <w:lang w:val="uk-UA"/>
              </w:rPr>
              <w:t xml:space="preserve"> та «Пригоди </w:t>
            </w:r>
            <w:proofErr w:type="spellStart"/>
            <w:r w:rsidRPr="004456AE">
              <w:rPr>
                <w:sz w:val="24"/>
                <w:szCs w:val="24"/>
                <w:lang w:val="uk-UA"/>
              </w:rPr>
              <w:t>Паддін</w:t>
            </w:r>
            <w:r w:rsidR="00D5243C" w:rsidRPr="004456AE">
              <w:rPr>
                <w:rFonts w:cstheme="minorHAnsi"/>
                <w:sz w:val="24"/>
                <w:szCs w:val="24"/>
                <w:lang w:val="uk-UA"/>
              </w:rPr>
              <w:t>ґ</w:t>
            </w:r>
            <w:r w:rsidRPr="004456AE">
              <w:rPr>
                <w:sz w:val="24"/>
                <w:szCs w:val="24"/>
                <w:lang w:val="uk-UA"/>
              </w:rPr>
              <w:t>тона</w:t>
            </w:r>
            <w:proofErr w:type="spellEnd"/>
            <w:r w:rsidRPr="004456AE">
              <w:rPr>
                <w:sz w:val="24"/>
                <w:szCs w:val="24"/>
                <w:lang w:val="uk-UA"/>
              </w:rPr>
              <w:t xml:space="preserve">» </w:t>
            </w:r>
            <w:r w:rsidR="00D5243C" w:rsidRPr="004456AE">
              <w:rPr>
                <w:sz w:val="24"/>
                <w:szCs w:val="24"/>
                <w:lang w:val="uk-UA"/>
              </w:rPr>
              <w:t xml:space="preserve">Майкла </w:t>
            </w:r>
            <w:proofErr w:type="spellStart"/>
            <w:r w:rsidR="00D5243C" w:rsidRPr="004456AE">
              <w:rPr>
                <w:sz w:val="24"/>
                <w:szCs w:val="24"/>
                <w:lang w:val="uk-UA"/>
              </w:rPr>
              <w:t>Бонда</w:t>
            </w:r>
            <w:proofErr w:type="spellEnd"/>
            <w:r w:rsidR="00D5243C" w:rsidRPr="004456AE">
              <w:rPr>
                <w:sz w:val="24"/>
                <w:szCs w:val="24"/>
                <w:lang w:val="uk-UA"/>
              </w:rPr>
              <w:t xml:space="preserve"> </w:t>
            </w:r>
            <w:r w:rsidR="00D5243C" w:rsidRPr="004456AE">
              <w:rPr>
                <w:i/>
                <w:sz w:val="24"/>
                <w:szCs w:val="24"/>
                <w:lang w:val="uk-UA"/>
              </w:rPr>
              <w:t>(див. презентацію).</w:t>
            </w:r>
          </w:p>
          <w:p w:rsidR="00D5243C" w:rsidRPr="004456AE" w:rsidRDefault="00D5243C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Скільки років тому Майкл Бонд Знайшов ведмедика у крамниці?</w:t>
            </w:r>
          </w:p>
          <w:p w:rsidR="00D5243C" w:rsidRPr="004456AE" w:rsidRDefault="00D5243C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Як ви розумієте слова: «Якби там було два ведмеді, я б їх навіть не помітив»?</w:t>
            </w:r>
          </w:p>
          <w:p w:rsidR="00D5243C" w:rsidRPr="004456AE" w:rsidRDefault="00D5243C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Хто читав ці книжки? Чи сподобалися?</w:t>
            </w:r>
          </w:p>
          <w:p w:rsidR="00D5243C" w:rsidRPr="004456AE" w:rsidRDefault="00D5243C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Хто бачив мультфільми, кіно?</w:t>
            </w:r>
          </w:p>
          <w:p w:rsidR="00D5243C" w:rsidRPr="004456AE" w:rsidRDefault="00D5243C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Доберіть речення з тексту до фото у презентації.</w:t>
            </w:r>
          </w:p>
          <w:p w:rsidR="00D5243C" w:rsidRPr="004456AE" w:rsidRDefault="00166FAD" w:rsidP="00D5243C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4456AE">
              <w:rPr>
                <w:sz w:val="24"/>
                <w:szCs w:val="24"/>
                <w:lang w:val="uk-UA"/>
              </w:rPr>
              <w:lastRenderedPageBreak/>
              <w:t>Випишіть</w:t>
            </w:r>
            <w:proofErr w:type="spellEnd"/>
            <w:r w:rsidRPr="004456AE">
              <w:rPr>
                <w:sz w:val="24"/>
                <w:szCs w:val="24"/>
                <w:lang w:val="uk-UA"/>
              </w:rPr>
              <w:t xml:space="preserve"> виділені слова, підкресліть букви, що позначають дзвінкі перед глухими або в кінці слова.</w:t>
            </w:r>
          </w:p>
          <w:p w:rsidR="00FB18F9" w:rsidRPr="004456AE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A60F4F" w:rsidRPr="004456AE" w:rsidRDefault="00A60F4F" w:rsidP="00F81F64">
            <w:pPr>
              <w:rPr>
                <w:sz w:val="24"/>
                <w:szCs w:val="24"/>
                <w:lang w:val="uk-UA"/>
              </w:rPr>
            </w:pPr>
          </w:p>
          <w:p w:rsidR="00A60F4F" w:rsidRPr="004456AE" w:rsidRDefault="00A60F4F" w:rsidP="00F81F64">
            <w:pPr>
              <w:rPr>
                <w:sz w:val="24"/>
                <w:szCs w:val="24"/>
                <w:lang w:val="uk-UA"/>
              </w:rPr>
            </w:pPr>
          </w:p>
          <w:p w:rsidR="00601516" w:rsidRPr="004456AE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66FAD" w:rsidRPr="004456AE" w:rsidTr="00C87B41">
        <w:tc>
          <w:tcPr>
            <w:tcW w:w="1415" w:type="dxa"/>
          </w:tcPr>
          <w:p w:rsidR="00166FAD" w:rsidRPr="004456AE" w:rsidRDefault="00166FAD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166FAD" w:rsidRPr="004456AE" w:rsidRDefault="00166FAD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Колективне обговорення</w:t>
            </w:r>
          </w:p>
          <w:p w:rsidR="00166FAD" w:rsidRPr="004456AE" w:rsidRDefault="00166FAD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166FAD" w:rsidRPr="004456AE" w:rsidRDefault="00166FAD" w:rsidP="00166FAD">
            <w:pPr>
              <w:ind w:left="1080"/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Який казковий герой міг би стати літературним символом України? Що для цього потрібно?</w:t>
            </w:r>
          </w:p>
          <w:p w:rsidR="00166FAD" w:rsidRPr="004456AE" w:rsidRDefault="00166FAD" w:rsidP="00166FAD">
            <w:pPr>
              <w:ind w:left="1080"/>
              <w:rPr>
                <w:b/>
                <w:sz w:val="24"/>
                <w:szCs w:val="24"/>
                <w:lang w:val="uk-UA"/>
              </w:rPr>
            </w:pP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1. Діти висувають пропозиції. Записують їх на дошці. 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2. Обґрунтовують пропозиції: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думаю, що літературним символом України міг би / могла би стати … 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По-перше, …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По-друге, …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4. Можна влаштувати голосування.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5. Після голосування діти висувають пропозиції, як можна було б популяризувати казкового героя.</w:t>
            </w: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</w:p>
          <w:p w:rsidR="00166FAD" w:rsidRPr="004456AE" w:rsidRDefault="00166FAD" w:rsidP="00166FAD">
            <w:pPr>
              <w:ind w:left="1080"/>
              <w:rPr>
                <w:sz w:val="24"/>
                <w:szCs w:val="24"/>
                <w:lang w:val="uk-UA"/>
              </w:rPr>
            </w:pPr>
          </w:p>
          <w:p w:rsidR="00166FAD" w:rsidRPr="004456AE" w:rsidRDefault="00166FAD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166FAD" w:rsidRPr="004456AE" w:rsidTr="00C87B41">
        <w:tc>
          <w:tcPr>
            <w:tcW w:w="1415" w:type="dxa"/>
          </w:tcPr>
          <w:p w:rsidR="00166FAD" w:rsidRPr="004456AE" w:rsidRDefault="00166FAD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166FAD" w:rsidRPr="004456AE" w:rsidRDefault="00166FAD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Домашнє завдання</w:t>
            </w:r>
          </w:p>
          <w:p w:rsidR="00166FAD" w:rsidRPr="004456AE" w:rsidRDefault="00166FAD" w:rsidP="00166FAD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Завдання 7, с. 85 підручника.</w:t>
            </w:r>
          </w:p>
        </w:tc>
      </w:tr>
      <w:tr w:rsidR="00A60F4F" w:rsidRPr="004456AE" w:rsidTr="00C87B41">
        <w:tc>
          <w:tcPr>
            <w:tcW w:w="1415" w:type="dxa"/>
          </w:tcPr>
          <w:p w:rsidR="00A60F4F" w:rsidRPr="004456AE" w:rsidRDefault="00A60F4F" w:rsidP="0042762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4</w:t>
            </w:r>
          </w:p>
          <w:p w:rsidR="00A60F4F" w:rsidRPr="004456AE" w:rsidRDefault="00A60F4F" w:rsidP="00427623">
            <w:pPr>
              <w:rPr>
                <w:b/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166FAD" w:rsidRPr="003C2C0D" w:rsidRDefault="00166FAD" w:rsidP="00A60F4F">
            <w:pPr>
              <w:rPr>
                <w:b/>
                <w:color w:val="C00000"/>
                <w:sz w:val="24"/>
                <w:szCs w:val="24"/>
                <w:lang w:val="uk-UA"/>
              </w:rPr>
            </w:pPr>
            <w:r w:rsidRPr="003C2C0D">
              <w:rPr>
                <w:b/>
                <w:color w:val="C00000"/>
                <w:sz w:val="24"/>
                <w:szCs w:val="24"/>
                <w:lang w:val="uk-UA"/>
              </w:rPr>
              <w:t>Частина 2</w:t>
            </w:r>
          </w:p>
          <w:p w:rsidR="00166FAD" w:rsidRPr="004456AE" w:rsidRDefault="00166FAD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A60F4F" w:rsidRPr="004456AE" w:rsidRDefault="00A60F4F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 і повторення</w:t>
            </w:r>
          </w:p>
          <w:p w:rsidR="00A60F4F" w:rsidRPr="004456AE" w:rsidRDefault="00A60F4F" w:rsidP="00A60F4F">
            <w:pPr>
              <w:rPr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 xml:space="preserve">1. Завдання </w:t>
            </w:r>
            <w:r w:rsidR="00166FAD" w:rsidRPr="004456AE">
              <w:rPr>
                <w:b/>
                <w:sz w:val="24"/>
                <w:szCs w:val="24"/>
                <w:lang w:val="uk-UA"/>
              </w:rPr>
              <w:t>1--</w:t>
            </w:r>
            <w:r w:rsidRPr="004456AE">
              <w:rPr>
                <w:b/>
                <w:sz w:val="24"/>
                <w:szCs w:val="24"/>
                <w:lang w:val="uk-UA"/>
              </w:rPr>
              <w:t>3 зошита</w:t>
            </w:r>
            <w:r w:rsidRPr="004456AE">
              <w:rPr>
                <w:sz w:val="24"/>
                <w:szCs w:val="24"/>
                <w:lang w:val="uk-UA"/>
              </w:rPr>
              <w:t xml:space="preserve"> (с. 43).</w:t>
            </w:r>
          </w:p>
          <w:p w:rsidR="00A60F4F" w:rsidRPr="004456AE" w:rsidRDefault="00166FAD" w:rsidP="00A60F4F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noProof/>
                <w:lang w:eastAsia="ru-RU"/>
              </w:rPr>
              <w:drawing>
                <wp:inline distT="0" distB="0" distL="0" distR="0" wp14:anchorId="61F9286E" wp14:editId="32B3C282">
                  <wp:extent cx="2381250" cy="2990291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679" cy="2994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60F4F" w:rsidRPr="004456AE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53A1E" w:rsidRPr="004456AE" w:rsidTr="00C87B41">
        <w:tc>
          <w:tcPr>
            <w:tcW w:w="1415" w:type="dxa"/>
          </w:tcPr>
          <w:p w:rsidR="00753A1E" w:rsidRPr="004456AE" w:rsidRDefault="00753A1E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753A1E" w:rsidRPr="004456AE" w:rsidRDefault="00753A1E" w:rsidP="00753A1E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Складання опису</w:t>
            </w:r>
            <w:r w:rsidR="002C1940"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 зовнішності</w:t>
            </w: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Паддін</w:t>
            </w:r>
            <w:r w:rsidRPr="004456AE">
              <w:rPr>
                <w:rFonts w:cstheme="minorHAnsi"/>
                <w:b/>
                <w:color w:val="5B9BD5" w:themeColor="accent1"/>
                <w:sz w:val="24"/>
                <w:szCs w:val="24"/>
                <w:lang w:val="uk-UA"/>
              </w:rPr>
              <w:t>ґ</w:t>
            </w: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тона</w:t>
            </w:r>
            <w:proofErr w:type="spellEnd"/>
          </w:p>
          <w:p w:rsidR="00753A1E" w:rsidRPr="004456AE" w:rsidRDefault="00753A1E" w:rsidP="00753A1E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Завдання 5 підручника</w:t>
            </w:r>
          </w:p>
          <w:p w:rsidR="00753A1E" w:rsidRPr="004456AE" w:rsidRDefault="00753A1E" w:rsidP="00753A1E">
            <w:pPr>
              <w:pStyle w:val="a8"/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753A1E" w:rsidRPr="004456AE" w:rsidRDefault="00753A1E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Уважно роздивитися ведмедика (див. презентацію</w:t>
            </w:r>
            <w:r w:rsidR="002C1940" w:rsidRPr="004456AE">
              <w:rPr>
                <w:sz w:val="24"/>
                <w:szCs w:val="24"/>
                <w:lang w:val="uk-UA"/>
              </w:rPr>
              <w:t>)</w:t>
            </w:r>
            <w:r w:rsidRPr="004456AE">
              <w:rPr>
                <w:sz w:val="24"/>
                <w:szCs w:val="24"/>
                <w:lang w:val="uk-UA"/>
              </w:rPr>
              <w:t>.</w:t>
            </w: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Дібрати прикметники</w:t>
            </w:r>
            <w:r w:rsidR="005E69C8" w:rsidRPr="004456AE">
              <w:rPr>
                <w:sz w:val="24"/>
                <w:szCs w:val="24"/>
                <w:lang w:val="uk-UA"/>
              </w:rPr>
              <w:t xml:space="preserve"> (спочатку самостійно, за допомогою запитань вчителя; потім звернутися дот презентації).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Шерсть: м’яка, пухнаста, коричнева зі світлими плямами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Голова: велика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Очі: чорні, блискучі, маленькі, жваві, веселі</w:t>
            </w:r>
            <w:r w:rsidR="004456AE" w:rsidRPr="004456AE">
              <w:rPr>
                <w:sz w:val="24"/>
                <w:szCs w:val="24"/>
                <w:lang w:val="uk-UA"/>
              </w:rPr>
              <w:t>, добрі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Ніс: Великий, чорний, блискучий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Капелюх: червоний, великий, крислатий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Пальтечко: синє, тіснувате, з дерев’яними застібками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Лапи: великі, кігтисті</w:t>
            </w: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2C1940" w:rsidRPr="004456AE" w:rsidRDefault="002C1940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Вайлуватий, незграбний, </w:t>
            </w:r>
            <w:r w:rsidR="005E69C8" w:rsidRPr="004456AE">
              <w:rPr>
                <w:sz w:val="24"/>
                <w:szCs w:val="24"/>
                <w:lang w:val="uk-UA"/>
              </w:rPr>
              <w:t xml:space="preserve">кумедний, </w:t>
            </w:r>
            <w:r w:rsidRPr="004456AE">
              <w:rPr>
                <w:sz w:val="24"/>
                <w:szCs w:val="24"/>
                <w:lang w:val="uk-UA"/>
              </w:rPr>
              <w:t>з доброю посмішкою.</w:t>
            </w: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Звернути увагу на правопис імені ведмедика.</w:t>
            </w: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E69C8" w:rsidRPr="004456AE" w:rsidRDefault="005E69C8" w:rsidP="00753A1E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2C1940" w:rsidRPr="004456AE" w:rsidRDefault="005E69C8" w:rsidP="005E69C8">
            <w:pPr>
              <w:pStyle w:val="a8"/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 xml:space="preserve">2. Записати опис зовнішності </w:t>
            </w:r>
            <w:proofErr w:type="spellStart"/>
            <w:r w:rsidRPr="004456AE">
              <w:rPr>
                <w:b/>
                <w:sz w:val="24"/>
                <w:szCs w:val="24"/>
                <w:lang w:val="uk-UA"/>
              </w:rPr>
              <w:t>Паддін</w:t>
            </w:r>
            <w:r w:rsidRPr="004456AE">
              <w:rPr>
                <w:rFonts w:cstheme="minorHAnsi"/>
                <w:b/>
                <w:sz w:val="24"/>
                <w:szCs w:val="24"/>
                <w:lang w:val="uk-UA"/>
              </w:rPr>
              <w:t>ґ</w:t>
            </w:r>
            <w:r w:rsidRPr="004456AE">
              <w:rPr>
                <w:b/>
                <w:sz w:val="24"/>
                <w:szCs w:val="24"/>
                <w:lang w:val="uk-UA"/>
              </w:rPr>
              <w:t>тона</w:t>
            </w:r>
            <w:proofErr w:type="spellEnd"/>
          </w:p>
        </w:tc>
      </w:tr>
      <w:tr w:rsidR="005E69C8" w:rsidRPr="004456AE" w:rsidTr="00C87B41">
        <w:tc>
          <w:tcPr>
            <w:tcW w:w="1415" w:type="dxa"/>
          </w:tcPr>
          <w:p w:rsidR="005E69C8" w:rsidRPr="004456AE" w:rsidRDefault="005E69C8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5E69C8" w:rsidRPr="004456AE" w:rsidRDefault="005E69C8" w:rsidP="00753A1E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Гра в парах</w:t>
            </w:r>
          </w:p>
          <w:p w:rsidR="005E69C8" w:rsidRPr="004456AE" w:rsidRDefault="005E69C8" w:rsidP="005E69C8">
            <w:pPr>
              <w:pStyle w:val="a8"/>
              <w:numPr>
                <w:ilvl w:val="0"/>
                <w:numId w:val="13"/>
              </w:num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Завдання 6 підручника</w:t>
            </w:r>
          </w:p>
          <w:p w:rsidR="005E69C8" w:rsidRPr="004456AE" w:rsidRDefault="005E69C8" w:rsidP="00753A1E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4456AE" w:rsidTr="00C87B41">
        <w:tc>
          <w:tcPr>
            <w:tcW w:w="1415" w:type="dxa"/>
          </w:tcPr>
          <w:p w:rsidR="00704E21" w:rsidRPr="004456AE" w:rsidRDefault="00A60F4F" w:rsidP="00B3578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5</w:t>
            </w:r>
          </w:p>
          <w:p w:rsidR="006C2C0B" w:rsidRPr="004456AE" w:rsidRDefault="006C2C0B" w:rsidP="00B35783">
            <w:pPr>
              <w:rPr>
                <w:lang w:val="uk-UA"/>
              </w:rPr>
            </w:pPr>
          </w:p>
          <w:p w:rsidR="006C2C0B" w:rsidRPr="004456AE" w:rsidRDefault="006C2C0B" w:rsidP="004B4E4B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4456AE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4456AE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4456AE" w:rsidRDefault="005E69C8" w:rsidP="00E16E62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 xml:space="preserve">За бажання знайти і прочитати одну з історій про </w:t>
            </w:r>
            <w:proofErr w:type="spellStart"/>
            <w:r w:rsidRPr="004456AE">
              <w:rPr>
                <w:b/>
                <w:sz w:val="24"/>
                <w:szCs w:val="24"/>
                <w:lang w:val="uk-UA"/>
              </w:rPr>
              <w:t>Паддінгтона</w:t>
            </w:r>
            <w:proofErr w:type="spellEnd"/>
          </w:p>
          <w:p w:rsidR="00417CDF" w:rsidRPr="004456AE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4456AE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4456AE" w:rsidTr="00C87B41">
        <w:tc>
          <w:tcPr>
            <w:tcW w:w="1415" w:type="dxa"/>
          </w:tcPr>
          <w:p w:rsidR="00D44ED9" w:rsidRPr="004456AE" w:rsidRDefault="001158A5" w:rsidP="00B3578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4456AE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4456AE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4456AE">
              <w:rPr>
                <w:sz w:val="24"/>
                <w:szCs w:val="24"/>
                <w:lang w:val="uk-UA"/>
              </w:rPr>
              <w:t xml:space="preserve">де </w:t>
            </w:r>
            <w:r w:rsidRPr="004456AE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4456AE" w:rsidRDefault="003C2671" w:rsidP="00427623">
      <w:pPr>
        <w:spacing w:after="0" w:line="240" w:lineRule="auto"/>
        <w:rPr>
          <w:lang w:val="uk-UA"/>
        </w:rPr>
      </w:pPr>
    </w:p>
    <w:p w:rsidR="003C2671" w:rsidRPr="004456AE" w:rsidRDefault="003C2671" w:rsidP="003C2671">
      <w:pPr>
        <w:rPr>
          <w:lang w:val="uk-UA"/>
        </w:rPr>
      </w:pPr>
    </w:p>
    <w:p w:rsidR="00567939" w:rsidRPr="004456AE" w:rsidRDefault="00567939" w:rsidP="00567939">
      <w:pPr>
        <w:rPr>
          <w:rFonts w:cstheme="minorHAnsi"/>
          <w:lang w:val="uk-UA"/>
        </w:rPr>
      </w:pPr>
      <w:r w:rsidRPr="004456AE">
        <w:rPr>
          <w:sz w:val="20"/>
          <w:szCs w:val="20"/>
          <w:vertAlign w:val="superscript"/>
          <w:lang w:val="uk-UA"/>
        </w:rPr>
        <w:t>2</w:t>
      </w:r>
      <w:r w:rsidRPr="004456AE">
        <w:rPr>
          <w:rFonts w:cstheme="minorHAnsi"/>
          <w:lang w:val="uk-UA"/>
        </w:rPr>
        <w:t>• самостійна робота</w:t>
      </w:r>
    </w:p>
    <w:p w:rsidR="00567939" w:rsidRPr="004456AE" w:rsidRDefault="00567939" w:rsidP="00567939">
      <w:pPr>
        <w:rPr>
          <w:lang w:val="uk-UA"/>
        </w:rPr>
      </w:pPr>
      <w:r w:rsidRPr="004456AE">
        <w:rPr>
          <w:rFonts w:cstheme="minorHAnsi"/>
          <w:lang w:val="uk-UA"/>
        </w:rPr>
        <w:t>• • робота в парах</w:t>
      </w:r>
    </w:p>
    <w:p w:rsidR="00567939" w:rsidRPr="004456AE" w:rsidRDefault="00567939" w:rsidP="00567939">
      <w:pPr>
        <w:rPr>
          <w:lang w:val="uk-UA"/>
        </w:rPr>
      </w:pPr>
      <w:r w:rsidRPr="004456AE">
        <w:rPr>
          <w:rFonts w:cstheme="minorHAnsi"/>
          <w:lang w:val="uk-UA"/>
        </w:rPr>
        <w:t>• • •</w:t>
      </w:r>
      <w:r w:rsidRPr="004456AE">
        <w:rPr>
          <w:sz w:val="20"/>
          <w:szCs w:val="20"/>
          <w:lang w:val="uk-UA"/>
        </w:rPr>
        <w:t xml:space="preserve"> </w:t>
      </w:r>
      <w:r w:rsidRPr="004456AE">
        <w:rPr>
          <w:rFonts w:cstheme="minorHAnsi"/>
          <w:lang w:val="uk-UA"/>
        </w:rPr>
        <w:t>колективна робота</w:t>
      </w:r>
    </w:p>
    <w:p w:rsidR="003C2671" w:rsidRPr="004456AE" w:rsidRDefault="003C2671" w:rsidP="003C2671">
      <w:pPr>
        <w:rPr>
          <w:lang w:val="uk-UA"/>
        </w:rPr>
      </w:pPr>
    </w:p>
    <w:p w:rsidR="002F2419" w:rsidRPr="004456AE" w:rsidRDefault="003C2671" w:rsidP="003C2671">
      <w:pPr>
        <w:tabs>
          <w:tab w:val="left" w:pos="7695"/>
        </w:tabs>
        <w:rPr>
          <w:lang w:val="uk-UA"/>
        </w:rPr>
      </w:pPr>
      <w:r w:rsidRPr="004456AE">
        <w:rPr>
          <w:lang w:val="uk-UA"/>
        </w:rPr>
        <w:tab/>
      </w:r>
    </w:p>
    <w:p w:rsidR="004456AE" w:rsidRPr="004456AE" w:rsidRDefault="004456AE">
      <w:pPr>
        <w:tabs>
          <w:tab w:val="left" w:pos="7695"/>
        </w:tabs>
        <w:rPr>
          <w:lang w:val="uk-UA"/>
        </w:rPr>
      </w:pPr>
    </w:p>
    <w:sectPr w:rsidR="004456AE" w:rsidRPr="004456AE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2C7" w:rsidRDefault="002462C7" w:rsidP="003C2671">
      <w:pPr>
        <w:spacing w:after="0" w:line="240" w:lineRule="auto"/>
      </w:pPr>
      <w:r>
        <w:separator/>
      </w:r>
    </w:p>
  </w:endnote>
  <w:endnote w:type="continuationSeparator" w:id="0">
    <w:p w:rsidR="002462C7" w:rsidRDefault="002462C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E38DD" w:rsidTr="003C2671">
      <w:tc>
        <w:tcPr>
          <w:tcW w:w="2803" w:type="pct"/>
          <w:shd w:val="clear" w:color="auto" w:fill="5B9BD5" w:themeFill="accent1"/>
          <w:vAlign w:val="center"/>
        </w:tcPr>
        <w:p w:rsidR="003E38DD" w:rsidRDefault="002462C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E38DD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E38DD" w:rsidRDefault="003E38DD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E38DD" w:rsidRDefault="003E38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2C7" w:rsidRDefault="002462C7" w:rsidP="003C2671">
      <w:pPr>
        <w:spacing w:after="0" w:line="240" w:lineRule="auto"/>
      </w:pPr>
      <w:r>
        <w:separator/>
      </w:r>
    </w:p>
  </w:footnote>
  <w:footnote w:type="continuationSeparator" w:id="0">
    <w:p w:rsidR="002462C7" w:rsidRDefault="002462C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34112"/>
    <w:multiLevelType w:val="hybridMultilevel"/>
    <w:tmpl w:val="BAD8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370B3"/>
    <w:multiLevelType w:val="hybridMultilevel"/>
    <w:tmpl w:val="B984A6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571BF"/>
    <w:multiLevelType w:val="hybridMultilevel"/>
    <w:tmpl w:val="3180758C"/>
    <w:lvl w:ilvl="0" w:tplc="8F7E53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2100B"/>
    <w:multiLevelType w:val="hybridMultilevel"/>
    <w:tmpl w:val="414201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449D5"/>
    <w:multiLevelType w:val="hybridMultilevel"/>
    <w:tmpl w:val="BAD8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8033F"/>
    <w:multiLevelType w:val="hybridMultilevel"/>
    <w:tmpl w:val="929C03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0B595D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66FAD"/>
    <w:rsid w:val="001929C0"/>
    <w:rsid w:val="001C1F45"/>
    <w:rsid w:val="001D1C61"/>
    <w:rsid w:val="001D46CB"/>
    <w:rsid w:val="001F6A9D"/>
    <w:rsid w:val="002169DA"/>
    <w:rsid w:val="002462C7"/>
    <w:rsid w:val="00261E1F"/>
    <w:rsid w:val="00280148"/>
    <w:rsid w:val="002951E8"/>
    <w:rsid w:val="002B3927"/>
    <w:rsid w:val="002B539C"/>
    <w:rsid w:val="002C1940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2C0D"/>
    <w:rsid w:val="003C4570"/>
    <w:rsid w:val="003E38DD"/>
    <w:rsid w:val="003F6C79"/>
    <w:rsid w:val="00417CDF"/>
    <w:rsid w:val="00426C31"/>
    <w:rsid w:val="00427623"/>
    <w:rsid w:val="004456AE"/>
    <w:rsid w:val="00476E97"/>
    <w:rsid w:val="00485F70"/>
    <w:rsid w:val="004908BB"/>
    <w:rsid w:val="004B2368"/>
    <w:rsid w:val="004B4E4B"/>
    <w:rsid w:val="004F17B3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E69C8"/>
    <w:rsid w:val="00601516"/>
    <w:rsid w:val="00627079"/>
    <w:rsid w:val="00676283"/>
    <w:rsid w:val="00681AAA"/>
    <w:rsid w:val="006C2C0B"/>
    <w:rsid w:val="006E1F50"/>
    <w:rsid w:val="006F353F"/>
    <w:rsid w:val="00704E21"/>
    <w:rsid w:val="007332C0"/>
    <w:rsid w:val="00740D92"/>
    <w:rsid w:val="00753A1E"/>
    <w:rsid w:val="00760F8A"/>
    <w:rsid w:val="007A0E8B"/>
    <w:rsid w:val="007B04ED"/>
    <w:rsid w:val="007C2355"/>
    <w:rsid w:val="007D1AA8"/>
    <w:rsid w:val="007E091A"/>
    <w:rsid w:val="007E1569"/>
    <w:rsid w:val="007E2344"/>
    <w:rsid w:val="007E6809"/>
    <w:rsid w:val="00800679"/>
    <w:rsid w:val="00802B1E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3E8D"/>
    <w:rsid w:val="00A252D7"/>
    <w:rsid w:val="00A32CD6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E42B8"/>
    <w:rsid w:val="00CF0E0D"/>
    <w:rsid w:val="00D44ED9"/>
    <w:rsid w:val="00D5243C"/>
    <w:rsid w:val="00D631ED"/>
    <w:rsid w:val="00D646C3"/>
    <w:rsid w:val="00D80460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6833"/>
    <w:rsid w:val="00E9722B"/>
    <w:rsid w:val="00EA2621"/>
    <w:rsid w:val="00F3165A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5CE2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878ED"/>
    <w:rsid w:val="000E39BB"/>
    <w:rsid w:val="0027713F"/>
    <w:rsid w:val="00490E95"/>
    <w:rsid w:val="0051755A"/>
    <w:rsid w:val="005E70C0"/>
    <w:rsid w:val="006500AE"/>
    <w:rsid w:val="006F55DE"/>
    <w:rsid w:val="00703675"/>
    <w:rsid w:val="00944188"/>
    <w:rsid w:val="00973CA0"/>
    <w:rsid w:val="00A02CE9"/>
    <w:rsid w:val="00A24F7E"/>
    <w:rsid w:val="00AC0DF4"/>
    <w:rsid w:val="00C505DD"/>
    <w:rsid w:val="00D56AE2"/>
    <w:rsid w:val="00DD7672"/>
    <w:rsid w:val="00E40BF8"/>
    <w:rsid w:val="00EF1B96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614</Words>
  <Characters>3593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9</cp:revision>
  <dcterms:created xsi:type="dcterms:W3CDTF">2020-10-04T09:17:00Z</dcterms:created>
  <dcterms:modified xsi:type="dcterms:W3CDTF">2020-11-29T17:22:00Z</dcterms:modified>
</cp:coreProperties>
</file>