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C65DFE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C65DFE">
        <w:rPr>
          <w:rFonts w:cstheme="minorHAnsi"/>
          <w:b/>
          <w:sz w:val="28"/>
          <w:szCs w:val="28"/>
        </w:rPr>
        <w:t xml:space="preserve">Тема: </w:t>
      </w:r>
      <w:r w:rsidR="00A35D4C" w:rsidRPr="00C65DFE">
        <w:rPr>
          <w:rFonts w:cstheme="minorHAnsi"/>
          <w:b/>
          <w:color w:val="4F81BD" w:themeColor="accent1"/>
          <w:sz w:val="28"/>
          <w:szCs w:val="28"/>
        </w:rPr>
        <w:t>Сапсан – символ України</w:t>
      </w:r>
    </w:p>
    <w:p w:rsidR="00F9113C" w:rsidRPr="00C65DFE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C65DFE">
        <w:rPr>
          <w:rFonts w:cstheme="minorHAnsi"/>
          <w:b/>
          <w:sz w:val="24"/>
          <w:szCs w:val="24"/>
        </w:rPr>
        <w:t>Мета:</w:t>
      </w:r>
      <w:r w:rsidRPr="00C65DFE">
        <w:rPr>
          <w:rFonts w:cstheme="minorHAnsi"/>
          <w:sz w:val="24"/>
          <w:szCs w:val="24"/>
        </w:rPr>
        <w:t xml:space="preserve"> </w:t>
      </w:r>
      <w:r w:rsidR="00055EAE" w:rsidRPr="00C65DFE">
        <w:rPr>
          <w:rFonts w:cstheme="minorHAnsi"/>
          <w:sz w:val="24"/>
          <w:szCs w:val="24"/>
        </w:rPr>
        <w:t xml:space="preserve">розширити уявлення про </w:t>
      </w:r>
      <w:r w:rsidR="00A35D4C" w:rsidRPr="00C65DFE">
        <w:rPr>
          <w:rFonts w:cstheme="minorHAnsi"/>
          <w:sz w:val="24"/>
          <w:szCs w:val="24"/>
        </w:rPr>
        <w:t>народні і державні символи</w:t>
      </w:r>
      <w:r w:rsidR="002526E2" w:rsidRPr="00C65DFE">
        <w:rPr>
          <w:rFonts w:cstheme="minorHAnsi"/>
          <w:sz w:val="24"/>
          <w:szCs w:val="24"/>
        </w:rPr>
        <w:t xml:space="preserve">; </w:t>
      </w:r>
      <w:r w:rsidR="007412DE" w:rsidRPr="00C65DFE">
        <w:rPr>
          <w:rFonts w:cstheme="minorHAnsi"/>
          <w:sz w:val="24"/>
          <w:szCs w:val="24"/>
        </w:rPr>
        <w:t xml:space="preserve"> </w:t>
      </w:r>
      <w:r w:rsidR="002526E2" w:rsidRPr="00C65DFE">
        <w:rPr>
          <w:rFonts w:cstheme="minorHAnsi"/>
          <w:sz w:val="24"/>
          <w:szCs w:val="24"/>
        </w:rPr>
        <w:t xml:space="preserve">удосконалювати вміння виділяти </w:t>
      </w:r>
      <w:r w:rsidR="0085680F" w:rsidRPr="00C65DFE">
        <w:rPr>
          <w:rFonts w:cstheme="minorHAnsi"/>
          <w:sz w:val="24"/>
          <w:szCs w:val="24"/>
        </w:rPr>
        <w:t>суттєві ознаки</w:t>
      </w:r>
      <w:r w:rsidR="00890A13" w:rsidRPr="00C65DFE">
        <w:rPr>
          <w:rFonts w:cstheme="minorHAnsi"/>
          <w:sz w:val="24"/>
          <w:szCs w:val="24"/>
        </w:rPr>
        <w:t>, порівнювати;</w:t>
      </w:r>
      <w:r w:rsidR="002526E2" w:rsidRPr="00C65DFE">
        <w:rPr>
          <w:rFonts w:cstheme="minorHAnsi"/>
          <w:sz w:val="24"/>
          <w:szCs w:val="24"/>
        </w:rPr>
        <w:t xml:space="preserve"> </w:t>
      </w:r>
      <w:r w:rsidR="007412DE" w:rsidRPr="00C65DFE">
        <w:rPr>
          <w:rFonts w:cstheme="minorHAnsi"/>
          <w:sz w:val="24"/>
          <w:szCs w:val="24"/>
        </w:rPr>
        <w:t>створювати</w:t>
      </w:r>
      <w:r w:rsidR="00252D5E" w:rsidRPr="00C65DFE">
        <w:rPr>
          <w:rFonts w:cstheme="minorHAnsi"/>
          <w:sz w:val="24"/>
          <w:szCs w:val="24"/>
        </w:rPr>
        <w:t xml:space="preserve"> монологічні висловлювання</w:t>
      </w:r>
      <w:r w:rsidR="00194E59" w:rsidRPr="00C65DFE">
        <w:rPr>
          <w:rFonts w:cstheme="minorHAnsi"/>
          <w:sz w:val="24"/>
          <w:szCs w:val="24"/>
        </w:rPr>
        <w:t>; навчати проведенню ігор</w:t>
      </w:r>
      <w:r w:rsidR="00890A13" w:rsidRPr="00C65DFE">
        <w:rPr>
          <w:rFonts w:cstheme="minorHAnsi"/>
          <w:sz w:val="24"/>
          <w:szCs w:val="24"/>
        </w:rPr>
        <w:t>.</w:t>
      </w:r>
      <w:r w:rsidR="00252D5E" w:rsidRPr="00C65DFE">
        <w:rPr>
          <w:rFonts w:cstheme="minorHAnsi"/>
          <w:sz w:val="24"/>
          <w:szCs w:val="24"/>
        </w:rPr>
        <w:t xml:space="preserve"> </w:t>
      </w:r>
    </w:p>
    <w:p w:rsidR="00ED7400" w:rsidRPr="00C65DFE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C65DFE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C65DFE" w:rsidTr="00917026">
        <w:tc>
          <w:tcPr>
            <w:tcW w:w="9309" w:type="dxa"/>
            <w:gridSpan w:val="3"/>
          </w:tcPr>
          <w:p w:rsidR="002D3DA4" w:rsidRPr="00C65DFE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C65DFE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194E59" w:rsidRPr="00C65DFE" w:rsidRDefault="00194E59" w:rsidP="00194E59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  <w:lang w:val="uk-UA"/>
              </w:rPr>
            </w:pPr>
            <w:r w:rsidRPr="00C65DFE">
              <w:rPr>
                <w:rFonts w:asciiTheme="minorHAnsi" w:hAnsiTheme="minorHAnsi"/>
                <w:iCs/>
                <w:color w:val="auto"/>
                <w:sz w:val="22"/>
                <w:szCs w:val="22"/>
                <w:lang w:val="uk-UA"/>
              </w:rPr>
              <w:t xml:space="preserve">має уявлення </w:t>
            </w:r>
            <w:r w:rsidRPr="00C65DFE">
              <w:rPr>
                <w:rFonts w:asciiTheme="minorHAnsi" w:hAnsiTheme="minorHAnsi"/>
                <w:color w:val="auto"/>
                <w:sz w:val="22"/>
                <w:szCs w:val="22"/>
                <w:lang w:val="uk-UA"/>
              </w:rPr>
              <w:t xml:space="preserve">про державну символіку України; свою приналежність до України; [3 ГІО 8.3]; </w:t>
            </w:r>
          </w:p>
          <w:p w:rsidR="00194E59" w:rsidRPr="00C65DFE" w:rsidRDefault="00194E59" w:rsidP="00C37889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uk-UA"/>
              </w:rPr>
            </w:pPr>
            <w:r w:rsidRPr="00C65DFE">
              <w:rPr>
                <w:rFonts w:asciiTheme="minorHAnsi" w:hAnsiTheme="minorHAnsi"/>
                <w:iCs/>
                <w:color w:val="auto"/>
                <w:sz w:val="22"/>
                <w:szCs w:val="22"/>
                <w:lang w:val="uk-UA"/>
              </w:rPr>
              <w:t xml:space="preserve">виявляє </w:t>
            </w:r>
            <w:r w:rsidRPr="00C65DFE">
              <w:rPr>
                <w:rFonts w:asciiTheme="minorHAnsi" w:hAnsiTheme="minorHAnsi"/>
                <w:color w:val="auto"/>
                <w:sz w:val="22"/>
                <w:szCs w:val="22"/>
                <w:lang w:val="uk-UA"/>
              </w:rPr>
              <w:t xml:space="preserve">патріотичні почуття, шанобливе ставлення до символів держави традицій і звичаїв твого краю [3 ГІО 8.3] ; </w:t>
            </w:r>
            <w:r w:rsidR="00C37889" w:rsidRPr="00C65DFE">
              <w:rPr>
                <w:rFonts w:asciiTheme="minorHAnsi" w:hAnsiTheme="minorHAnsi" w:cstheme="minorHAnsi"/>
                <w:iCs/>
                <w:color w:val="auto"/>
                <w:sz w:val="22"/>
                <w:szCs w:val="22"/>
                <w:lang w:val="uk-UA"/>
              </w:rPr>
              <w:t xml:space="preserve">- порівнює </w:t>
            </w:r>
            <w:r w:rsidR="00C37889" w:rsidRPr="00C65DFE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інформацію природничого змісту з відомих їй / йому та запропонованих джерел [4 ПРО 1-2.1-3]; </w:t>
            </w:r>
            <w:r w:rsidR="00C37889" w:rsidRPr="00C65DFE">
              <w:rPr>
                <w:rFonts w:asciiTheme="minorHAnsi" w:hAnsiTheme="minorHAnsi" w:cstheme="minorHAnsi"/>
                <w:iCs/>
                <w:color w:val="auto"/>
                <w:sz w:val="22"/>
                <w:szCs w:val="22"/>
                <w:lang w:val="uk-UA"/>
              </w:rPr>
              <w:t xml:space="preserve">- застосовує </w:t>
            </w:r>
            <w:r w:rsidR="00C37889" w:rsidRPr="00C65DFE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предметні моделі, малюнки, схеми, графіки, тексти для пояснення явищ і об’єктів природи [4 ПРО 1-2.2-1]; </w:t>
            </w:r>
          </w:p>
          <w:p w:rsidR="002D3DA4" w:rsidRPr="00C65DFE" w:rsidRDefault="002D3DA4" w:rsidP="00194E59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C65DFE" w:rsidTr="00917026">
        <w:tc>
          <w:tcPr>
            <w:tcW w:w="3521" w:type="dxa"/>
          </w:tcPr>
          <w:p w:rsidR="002D3DA4" w:rsidRPr="00C65DFE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C65DFE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C65DFE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C65DFE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055EAE" w:rsidRPr="00C65DFE" w:rsidRDefault="00055EAE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C65DFE">
              <w:rPr>
                <w:rFonts w:cstheme="minorHAnsi"/>
              </w:rPr>
              <w:t xml:space="preserve">Я </w:t>
            </w:r>
            <w:r w:rsidR="00C65DFE" w:rsidRPr="00C65DFE">
              <w:rPr>
                <w:rFonts w:cstheme="minorHAnsi"/>
              </w:rPr>
              <w:t>можу пояснити, що таке державні і народні символи</w:t>
            </w:r>
            <w:r w:rsidRPr="00C65DFE">
              <w:rPr>
                <w:rFonts w:cstheme="minorHAnsi"/>
              </w:rPr>
              <w:t>.</w:t>
            </w:r>
          </w:p>
          <w:p w:rsidR="00055EAE" w:rsidRPr="00C65DFE" w:rsidRDefault="00C4259C" w:rsidP="00C65DF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C65DFE">
              <w:rPr>
                <w:rFonts w:cstheme="minorHAnsi"/>
              </w:rPr>
              <w:t xml:space="preserve">Я </w:t>
            </w:r>
            <w:r w:rsidR="00C65DFE" w:rsidRPr="00C65DFE">
              <w:rPr>
                <w:rFonts w:cstheme="minorHAnsi"/>
              </w:rPr>
              <w:t>знаю державні і народні символи України</w:t>
            </w:r>
            <w:r w:rsidR="00055EAE" w:rsidRPr="00C65DFE">
              <w:rPr>
                <w:rFonts w:cstheme="minorHAnsi"/>
              </w:rPr>
              <w:t>.</w:t>
            </w:r>
          </w:p>
          <w:p w:rsidR="00890A13" w:rsidRPr="00C65DFE" w:rsidRDefault="00890A13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C65DFE">
              <w:rPr>
                <w:rFonts w:cstheme="minorHAnsi"/>
              </w:rPr>
              <w:t xml:space="preserve">Я </w:t>
            </w:r>
            <w:r w:rsidR="00C65DFE" w:rsidRPr="00C65DFE">
              <w:rPr>
                <w:rFonts w:cstheme="minorHAnsi"/>
              </w:rPr>
              <w:t>знаю ігри, пісні, казки, пов’язані з птахами</w:t>
            </w:r>
            <w:r w:rsidRPr="00C65DFE">
              <w:rPr>
                <w:rFonts w:cstheme="minorHAnsi"/>
              </w:rPr>
              <w:t>.</w:t>
            </w:r>
          </w:p>
          <w:p w:rsidR="00C65DFE" w:rsidRPr="00C65DFE" w:rsidRDefault="00C65DFE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C65DFE">
              <w:rPr>
                <w:rFonts w:cstheme="minorHAnsi"/>
              </w:rPr>
              <w:t>Я можу пояснити, чому сокіл став народним символом України</w:t>
            </w:r>
          </w:p>
          <w:p w:rsidR="00F9113C" w:rsidRPr="00C65DFE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C65DFE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C65DFE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C65DFE">
              <w:rPr>
                <w:rFonts w:cstheme="minorHAnsi"/>
                <w:sz w:val="20"/>
                <w:szCs w:val="20"/>
              </w:rPr>
              <w:t xml:space="preserve"> </w:t>
            </w:r>
            <w:r w:rsidRPr="00C65DFE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C65DFE" w:rsidRPr="00C65DFE" w:rsidRDefault="002D3DA4" w:rsidP="00A35D4C">
            <w:pPr>
              <w:rPr>
                <w:rFonts w:cstheme="minorHAnsi"/>
                <w:b/>
                <w:sz w:val="20"/>
                <w:szCs w:val="20"/>
              </w:rPr>
            </w:pPr>
            <w:r w:rsidRPr="00C65DFE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C65DFE" w:rsidRDefault="00A35D4C" w:rsidP="00A35D4C">
            <w:pPr>
              <w:rPr>
                <w:rFonts w:cstheme="minorHAnsi"/>
                <w:b/>
                <w:sz w:val="20"/>
                <w:szCs w:val="20"/>
              </w:rPr>
            </w:pPr>
            <w:r w:rsidRPr="00C65DFE">
              <w:rPr>
                <w:sz w:val="20"/>
                <w:szCs w:val="20"/>
              </w:rPr>
              <w:t>державні і народні символи</w:t>
            </w:r>
            <w:r w:rsidR="00C65DFE" w:rsidRPr="00C65DFE">
              <w:rPr>
                <w:sz w:val="20"/>
                <w:szCs w:val="20"/>
              </w:rPr>
              <w:t>, птахи</w:t>
            </w:r>
          </w:p>
        </w:tc>
        <w:tc>
          <w:tcPr>
            <w:tcW w:w="2811" w:type="dxa"/>
          </w:tcPr>
          <w:p w:rsidR="002D3DA4" w:rsidRPr="00C65DFE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C65DFE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C65DFE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C65DFE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C65DFE">
              <w:rPr>
                <w:rFonts w:cstheme="minorHAnsi"/>
                <w:sz w:val="24"/>
                <w:szCs w:val="24"/>
              </w:rPr>
              <w:t>[</w:t>
            </w:r>
            <w:r w:rsidR="002C7ADB" w:rsidRPr="00C65DFE">
              <w:rPr>
                <w:rFonts w:cstheme="minorHAnsi"/>
                <w:sz w:val="24"/>
                <w:szCs w:val="24"/>
              </w:rPr>
              <w:t>1</w:t>
            </w:r>
            <w:r w:rsidR="00A35D4C" w:rsidRPr="00C65DFE">
              <w:rPr>
                <w:rFonts w:cstheme="minorHAnsi"/>
                <w:sz w:val="24"/>
                <w:szCs w:val="24"/>
              </w:rPr>
              <w:t>6</w:t>
            </w:r>
            <w:r w:rsidR="00F9113C" w:rsidRPr="00C65DFE">
              <w:rPr>
                <w:rFonts w:cstheme="minorHAnsi"/>
                <w:sz w:val="24"/>
                <w:szCs w:val="24"/>
              </w:rPr>
              <w:t>;</w:t>
            </w:r>
            <w:r w:rsidR="00F9113C" w:rsidRPr="00C65DFE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A35D4C" w:rsidRPr="00C65DFE">
              <w:rPr>
                <w:rFonts w:cstheme="minorHAnsi"/>
                <w:i/>
                <w:sz w:val="24"/>
                <w:szCs w:val="24"/>
              </w:rPr>
              <w:t>10</w:t>
            </w:r>
            <w:r w:rsidR="00F9113C" w:rsidRPr="00C65DFE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C65DFE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C65DFE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C65DFE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C65DFE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2D3DA4" w:rsidRPr="00C65DFE" w:rsidRDefault="002D3DA4" w:rsidP="00E1744C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C65DFE" w:rsidRDefault="002D3DA4" w:rsidP="002D3DA4"/>
    <w:p w:rsidR="001E6CD1" w:rsidRPr="002B3637" w:rsidRDefault="00194E59" w:rsidP="002D3DA4">
      <w:pPr>
        <w:rPr>
          <w:b/>
        </w:rPr>
      </w:pPr>
      <w:r w:rsidRPr="002B3637">
        <w:rPr>
          <w:b/>
        </w:rPr>
        <w:t>Додаткові</w:t>
      </w:r>
      <w:r w:rsidR="001E6CD1" w:rsidRPr="002B3637">
        <w:rPr>
          <w:b/>
        </w:rPr>
        <w:t xml:space="preserve"> </w:t>
      </w:r>
      <w:r w:rsidR="00A35D4C" w:rsidRPr="002B3637">
        <w:rPr>
          <w:b/>
        </w:rPr>
        <w:t>джерела</w:t>
      </w:r>
      <w:r w:rsidR="001E6CD1" w:rsidRPr="002B3637">
        <w:rPr>
          <w:b/>
        </w:rPr>
        <w:t>:</w:t>
      </w:r>
    </w:p>
    <w:p w:rsidR="00A35D4C" w:rsidRPr="002B3637" w:rsidRDefault="00A35D4C" w:rsidP="00A35D4C">
      <w:pPr>
        <w:pStyle w:val="1"/>
        <w:rPr>
          <w:rFonts w:asciiTheme="majorHAnsi" w:eastAsiaTheme="majorEastAsia" w:hAnsiTheme="majorHAnsi" w:cstheme="majorBidi"/>
          <w:bCs w:val="0"/>
          <w:kern w:val="0"/>
          <w:sz w:val="26"/>
          <w:szCs w:val="26"/>
          <w:lang w:val="uk-UA" w:eastAsia="en-US"/>
        </w:rPr>
      </w:pPr>
      <w:r w:rsidRPr="002B3637">
        <w:rPr>
          <w:rFonts w:asciiTheme="majorHAnsi" w:eastAsiaTheme="majorEastAsia" w:hAnsiTheme="majorHAnsi" w:cstheme="majorBidi"/>
          <w:bCs w:val="0"/>
          <w:kern w:val="0"/>
          <w:sz w:val="26"/>
          <w:szCs w:val="26"/>
          <w:lang w:val="uk-UA" w:eastAsia="en-US"/>
        </w:rPr>
        <w:t>Державні та народні символи України</w:t>
      </w:r>
    </w:p>
    <w:p w:rsidR="00A35D4C" w:rsidRPr="002B3637" w:rsidRDefault="00247C5F" w:rsidP="002D3DA4">
      <w:hyperlink r:id="rId6" w:history="1">
        <w:r w:rsidR="00A35D4C" w:rsidRPr="002B3637">
          <w:rPr>
            <w:rStyle w:val="a5"/>
            <w:color w:val="auto"/>
          </w:rPr>
          <w:t>https://www.youtube.com/watch?v=uQGQ8ALsrP8</w:t>
        </w:r>
      </w:hyperlink>
      <w:r w:rsidR="00A35D4C" w:rsidRPr="002B3637">
        <w:t xml:space="preserve"> </w:t>
      </w:r>
    </w:p>
    <w:p w:rsidR="00A35D4C" w:rsidRPr="002B3637" w:rsidRDefault="00A35D4C" w:rsidP="00A35D4C">
      <w:pPr>
        <w:pStyle w:val="2"/>
        <w:rPr>
          <w:b/>
          <w:color w:val="auto"/>
        </w:rPr>
      </w:pPr>
    </w:p>
    <w:p w:rsidR="00A35D4C" w:rsidRPr="002B3637" w:rsidRDefault="00A35D4C" w:rsidP="00A35D4C">
      <w:pPr>
        <w:pStyle w:val="2"/>
        <w:rPr>
          <w:b/>
          <w:color w:val="auto"/>
        </w:rPr>
      </w:pPr>
      <w:r w:rsidRPr="002B3637">
        <w:rPr>
          <w:b/>
          <w:color w:val="auto"/>
        </w:rPr>
        <w:t>Лелека – живий символ України</w:t>
      </w:r>
    </w:p>
    <w:p w:rsidR="001E6CD1" w:rsidRPr="002B3637" w:rsidRDefault="00247C5F" w:rsidP="001E6CD1">
      <w:pPr>
        <w:spacing w:before="100" w:beforeAutospacing="1" w:after="100" w:afterAutospacing="1" w:line="240" w:lineRule="auto"/>
        <w:outlineLvl w:val="0"/>
        <w:rPr>
          <w:rStyle w:val="a5"/>
          <w:rFonts w:ascii="Cambria" w:hAnsi="Cambria" w:cstheme="minorHAnsi"/>
          <w:color w:val="auto"/>
          <w:sz w:val="24"/>
          <w:szCs w:val="24"/>
        </w:rPr>
      </w:pPr>
      <w:hyperlink r:id="rId7" w:history="1">
        <w:r w:rsidR="00A35D4C" w:rsidRPr="002B3637">
          <w:rPr>
            <w:rStyle w:val="a5"/>
            <w:rFonts w:ascii="Cambria" w:hAnsi="Cambria" w:cstheme="minorHAnsi"/>
            <w:color w:val="auto"/>
            <w:sz w:val="24"/>
            <w:szCs w:val="24"/>
          </w:rPr>
          <w:t>http://library.nltu.edu.ua/index.php/novyny/806-leleka-zhyvyi-symvol-ukrainy</w:t>
        </w:r>
      </w:hyperlink>
    </w:p>
    <w:p w:rsidR="00194E59" w:rsidRPr="002B3637" w:rsidRDefault="00194E59" w:rsidP="001E6CD1">
      <w:pPr>
        <w:spacing w:before="100" w:beforeAutospacing="1" w:after="100" w:afterAutospacing="1" w:line="240" w:lineRule="auto"/>
        <w:outlineLvl w:val="0"/>
        <w:rPr>
          <w:rStyle w:val="a5"/>
          <w:rFonts w:ascii="Cambria" w:hAnsi="Cambria" w:cstheme="minorHAnsi"/>
          <w:color w:val="auto"/>
          <w:sz w:val="24"/>
          <w:szCs w:val="24"/>
        </w:rPr>
      </w:pPr>
    </w:p>
    <w:p w:rsidR="00194E59" w:rsidRPr="002B3637" w:rsidRDefault="00194E59" w:rsidP="001E6CD1">
      <w:pPr>
        <w:spacing w:before="100" w:beforeAutospacing="1" w:after="100" w:afterAutospacing="1" w:line="240" w:lineRule="auto"/>
        <w:outlineLvl w:val="0"/>
        <w:rPr>
          <w:rFonts w:asciiTheme="majorHAnsi" w:eastAsiaTheme="majorEastAsia" w:hAnsiTheme="majorHAnsi" w:cstheme="majorBidi"/>
          <w:b/>
          <w:sz w:val="26"/>
          <w:szCs w:val="26"/>
        </w:rPr>
      </w:pPr>
      <w:r w:rsidRPr="002B3637">
        <w:rPr>
          <w:rFonts w:asciiTheme="majorHAnsi" w:eastAsiaTheme="majorEastAsia" w:hAnsiTheme="majorHAnsi" w:cstheme="majorBidi"/>
          <w:b/>
          <w:sz w:val="26"/>
          <w:szCs w:val="26"/>
        </w:rPr>
        <w:t xml:space="preserve">Г.Б. </w:t>
      </w:r>
      <w:proofErr w:type="spellStart"/>
      <w:r w:rsidRPr="002B3637">
        <w:rPr>
          <w:rFonts w:asciiTheme="majorHAnsi" w:eastAsiaTheme="majorEastAsia" w:hAnsiTheme="majorHAnsi" w:cstheme="majorBidi"/>
          <w:b/>
          <w:sz w:val="26"/>
          <w:szCs w:val="26"/>
        </w:rPr>
        <w:t>Жигадло</w:t>
      </w:r>
      <w:proofErr w:type="spellEnd"/>
      <w:r w:rsidRPr="002B3637">
        <w:rPr>
          <w:rFonts w:asciiTheme="majorHAnsi" w:eastAsiaTheme="majorEastAsia" w:hAnsiTheme="majorHAnsi" w:cstheme="majorBidi"/>
          <w:b/>
          <w:sz w:val="26"/>
          <w:szCs w:val="26"/>
        </w:rPr>
        <w:t xml:space="preserve">, В.Г. Богатир, О.І. </w:t>
      </w:r>
      <w:proofErr w:type="spellStart"/>
      <w:r w:rsidRPr="002B3637">
        <w:rPr>
          <w:rFonts w:asciiTheme="majorHAnsi" w:eastAsiaTheme="majorEastAsia" w:hAnsiTheme="majorHAnsi" w:cstheme="majorBidi"/>
          <w:b/>
          <w:sz w:val="26"/>
          <w:szCs w:val="26"/>
        </w:rPr>
        <w:t>Вертелецький«УКРАЇНСЬКІ</w:t>
      </w:r>
      <w:proofErr w:type="spellEnd"/>
      <w:r w:rsidRPr="002B3637">
        <w:rPr>
          <w:rFonts w:asciiTheme="majorHAnsi" w:eastAsiaTheme="majorEastAsia" w:hAnsiTheme="majorHAnsi" w:cstheme="majorBidi"/>
          <w:b/>
          <w:sz w:val="26"/>
          <w:szCs w:val="26"/>
        </w:rPr>
        <w:t xml:space="preserve"> НАРОДНІ ІГРИ ТА ЗАБАВИ» (с. 25, 31, книжка у вкладеному файлі)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RPr="00C65DFE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C65DFE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C65DFE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C65DFE" w:rsidRDefault="002D3DA4" w:rsidP="00917026">
            <w:pPr>
              <w:rPr>
                <w:rFonts w:cstheme="minorHAnsi"/>
                <w:b/>
              </w:rPr>
            </w:pPr>
            <w:r w:rsidRPr="00C65DFE">
              <w:rPr>
                <w:rFonts w:cstheme="minorHAnsi"/>
                <w:sz w:val="20"/>
                <w:szCs w:val="20"/>
              </w:rPr>
              <w:t>• • •</w:t>
            </w:r>
            <w:r w:rsidRPr="00C65DFE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C2D1B" w:rsidRDefault="001C2D1B" w:rsidP="001C2D1B">
            <w:pPr>
              <w:rPr>
                <w:rFonts w:cstheme="minorHAnsi"/>
                <w:b/>
                <w:color w:val="4F81BD" w:themeColor="accent1"/>
              </w:rPr>
            </w:pPr>
            <w:r w:rsidRPr="00C65DFE">
              <w:rPr>
                <w:rFonts w:cstheme="minorHAnsi"/>
                <w:b/>
                <w:color w:val="4F81BD" w:themeColor="accent1"/>
              </w:rPr>
              <w:t>Актуалізація опорних знань</w:t>
            </w:r>
          </w:p>
          <w:p w:rsidR="00247C5F" w:rsidRDefault="00247C5F" w:rsidP="001C2D1B">
            <w:pPr>
              <w:rPr>
                <w:rFonts w:cstheme="minorHAnsi"/>
                <w:b/>
                <w:color w:val="4F81BD" w:themeColor="accent1"/>
              </w:rPr>
            </w:pPr>
          </w:p>
          <w:p w:rsidR="00247C5F" w:rsidRDefault="00247C5F" w:rsidP="001C2D1B">
            <w:pPr>
              <w:rPr>
                <w:rFonts w:cstheme="minorHAnsi"/>
                <w:b/>
                <w:color w:val="4F81BD" w:themeColor="accent1"/>
              </w:rPr>
            </w:pPr>
          </w:p>
          <w:p w:rsidR="00247C5F" w:rsidRPr="00C65DFE" w:rsidRDefault="00247C5F" w:rsidP="001C2D1B">
            <w:pPr>
              <w:rPr>
                <w:rFonts w:cstheme="minorHAnsi"/>
                <w:b/>
                <w:color w:val="4F81BD" w:themeColor="accent1"/>
              </w:rPr>
            </w:pPr>
          </w:p>
          <w:p w:rsidR="001C2D1B" w:rsidRPr="00C65DFE" w:rsidRDefault="001C2D1B" w:rsidP="001C2D1B">
            <w:pPr>
              <w:pStyle w:val="a3"/>
              <w:numPr>
                <w:ilvl w:val="0"/>
                <w:numId w:val="33"/>
              </w:numPr>
              <w:rPr>
                <w:rFonts w:cstheme="minorHAnsi"/>
              </w:rPr>
            </w:pPr>
            <w:r w:rsidRPr="00C65DFE">
              <w:rPr>
                <w:rFonts w:cstheme="minorHAnsi"/>
              </w:rPr>
              <w:t>Бесіда з використанням презентації і відео.</w:t>
            </w:r>
          </w:p>
          <w:p w:rsidR="001C2D1B" w:rsidRPr="00C65DFE" w:rsidRDefault="001C2D1B" w:rsidP="001C2D1B">
            <w:pPr>
              <w:pStyle w:val="a3"/>
              <w:rPr>
                <w:rFonts w:cstheme="minorHAnsi"/>
              </w:rPr>
            </w:pPr>
          </w:p>
          <w:p w:rsidR="001C2D1B" w:rsidRPr="00C65DFE" w:rsidRDefault="001C2D1B" w:rsidP="001C2D1B">
            <w:pPr>
              <w:pStyle w:val="a3"/>
              <w:numPr>
                <w:ilvl w:val="0"/>
                <w:numId w:val="32"/>
              </w:numPr>
              <w:rPr>
                <w:rFonts w:cstheme="minorHAnsi"/>
              </w:rPr>
            </w:pPr>
            <w:r w:rsidRPr="00C65DFE">
              <w:rPr>
                <w:rFonts w:cstheme="minorHAnsi"/>
              </w:rPr>
              <w:t>Що таке державні і народні символи?</w:t>
            </w:r>
          </w:p>
          <w:p w:rsidR="001C2D1B" w:rsidRPr="00C65DFE" w:rsidRDefault="001C2D1B" w:rsidP="001C2D1B">
            <w:pPr>
              <w:pStyle w:val="a3"/>
              <w:numPr>
                <w:ilvl w:val="0"/>
                <w:numId w:val="32"/>
              </w:numPr>
              <w:rPr>
                <w:rFonts w:cstheme="minorHAnsi"/>
              </w:rPr>
            </w:pPr>
            <w:r w:rsidRPr="00C65DFE">
              <w:rPr>
                <w:rFonts w:cstheme="minorHAnsi"/>
              </w:rPr>
              <w:t>Якими є державні і народні символи України?</w:t>
            </w:r>
          </w:p>
          <w:p w:rsidR="001C2D1B" w:rsidRDefault="001C2D1B" w:rsidP="001C2D1B">
            <w:pPr>
              <w:ind w:left="360"/>
              <w:rPr>
                <w:rFonts w:cstheme="minorHAnsi"/>
                <w:b/>
              </w:rPr>
            </w:pPr>
          </w:p>
          <w:p w:rsidR="00247C5F" w:rsidRDefault="00247C5F" w:rsidP="001C2D1B">
            <w:pPr>
              <w:ind w:left="360"/>
              <w:rPr>
                <w:rFonts w:cstheme="minorHAnsi"/>
                <w:b/>
              </w:rPr>
            </w:pPr>
          </w:p>
          <w:p w:rsidR="00247C5F" w:rsidRDefault="00247C5F" w:rsidP="001C2D1B">
            <w:pPr>
              <w:ind w:left="360"/>
              <w:rPr>
                <w:rFonts w:cstheme="minorHAnsi"/>
                <w:b/>
              </w:rPr>
            </w:pPr>
          </w:p>
          <w:p w:rsidR="001C2D1B" w:rsidRPr="00C65DFE" w:rsidRDefault="001C2D1B" w:rsidP="001C2D1B">
            <w:pPr>
              <w:ind w:left="360"/>
              <w:rPr>
                <w:rFonts w:cstheme="minorHAnsi"/>
                <w:b/>
              </w:rPr>
            </w:pPr>
            <w:r w:rsidRPr="00C65DFE">
              <w:rPr>
                <w:rFonts w:cstheme="minorHAnsi"/>
                <w:b/>
              </w:rPr>
              <w:t>2. Завдання 1, с. 9 зошита.</w:t>
            </w:r>
          </w:p>
          <w:p w:rsidR="001C2D1B" w:rsidRPr="00C65DFE" w:rsidRDefault="001C2D1B" w:rsidP="001C2D1B">
            <w:pPr>
              <w:pStyle w:val="a3"/>
              <w:numPr>
                <w:ilvl w:val="0"/>
                <w:numId w:val="33"/>
              </w:numPr>
              <w:rPr>
                <w:rFonts w:cstheme="minorHAnsi"/>
                <w:b/>
              </w:rPr>
            </w:pPr>
            <w:r w:rsidRPr="00C65DFE">
              <w:rPr>
                <w:noProof/>
                <w:lang w:val="ru-RU" w:eastAsia="ru-RU"/>
              </w:rPr>
              <w:drawing>
                <wp:inline distT="0" distB="0" distL="0" distR="0" wp14:anchorId="13E72662" wp14:editId="25B832BA">
                  <wp:extent cx="3276600" cy="156801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9413" cy="1574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C2D1B" w:rsidRPr="00C65DFE" w:rsidRDefault="001C2D1B" w:rsidP="001C2D1B">
            <w:pPr>
              <w:rPr>
                <w:rFonts w:cstheme="minorHAnsi"/>
                <w:b/>
              </w:rPr>
            </w:pPr>
          </w:p>
          <w:p w:rsidR="00AF0E6E" w:rsidRPr="00C65DFE" w:rsidRDefault="00AF0E6E" w:rsidP="001C2D1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C65DFE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C65DFE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C65DFE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</w:p>
          <w:p w:rsidR="00413F5E" w:rsidRPr="00C65DFE" w:rsidRDefault="005222A1" w:rsidP="00413F5E">
            <w:pPr>
              <w:rPr>
                <w:rFonts w:cstheme="minorHAnsi"/>
                <w:sz w:val="20"/>
                <w:szCs w:val="20"/>
              </w:rPr>
            </w:pPr>
            <w:r w:rsidRPr="00C65DFE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C65DFE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C65DFE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C65DFE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C65DFE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C65DFE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C2D1B" w:rsidRPr="00C65DFE" w:rsidRDefault="001C2D1B" w:rsidP="001C2D1B">
            <w:pPr>
              <w:rPr>
                <w:rFonts w:cstheme="minorHAnsi"/>
                <w:b/>
                <w:color w:val="4F81BD" w:themeColor="accent1"/>
              </w:rPr>
            </w:pPr>
            <w:r w:rsidRPr="00C65DFE">
              <w:rPr>
                <w:rFonts w:cstheme="minorHAnsi"/>
                <w:b/>
                <w:color w:val="4F81BD" w:themeColor="accent1"/>
              </w:rPr>
              <w:t>Робота з текстом підручника</w:t>
            </w:r>
          </w:p>
          <w:p w:rsidR="0038156C" w:rsidRPr="00C65DFE" w:rsidRDefault="0038156C" w:rsidP="0038156C">
            <w:pPr>
              <w:rPr>
                <w:rFonts w:cstheme="minorHAnsi"/>
              </w:rPr>
            </w:pPr>
          </w:p>
          <w:p w:rsidR="001C2D1B" w:rsidRPr="00C65DFE" w:rsidRDefault="001C2D1B" w:rsidP="001C2D1B">
            <w:pPr>
              <w:pStyle w:val="a3"/>
              <w:numPr>
                <w:ilvl w:val="0"/>
                <w:numId w:val="29"/>
              </w:numPr>
              <w:rPr>
                <w:rFonts w:cstheme="minorHAnsi"/>
              </w:rPr>
            </w:pPr>
            <w:r w:rsidRPr="00C65DFE">
              <w:rPr>
                <w:rFonts w:cstheme="minorHAnsi"/>
              </w:rPr>
              <w:t>Прочитати текст (с. 16).</w:t>
            </w:r>
          </w:p>
          <w:p w:rsidR="001C2D1B" w:rsidRPr="00C65DFE" w:rsidRDefault="001C2D1B" w:rsidP="001C2D1B">
            <w:pPr>
              <w:pStyle w:val="a3"/>
              <w:numPr>
                <w:ilvl w:val="0"/>
                <w:numId w:val="29"/>
              </w:numPr>
              <w:rPr>
                <w:rFonts w:cstheme="minorHAnsi"/>
              </w:rPr>
            </w:pPr>
            <w:r w:rsidRPr="00C65DFE">
              <w:rPr>
                <w:rFonts w:cstheme="minorHAnsi"/>
              </w:rPr>
              <w:t>Поставити в парах одне одному по три запитання по тексту</w:t>
            </w:r>
            <w:r w:rsidR="00247C5F">
              <w:rPr>
                <w:rFonts w:cstheme="minorHAnsi"/>
              </w:rPr>
              <w:t>.</w:t>
            </w:r>
          </w:p>
          <w:p w:rsidR="001C2D1B" w:rsidRPr="00C65DFE" w:rsidRDefault="001C2D1B" w:rsidP="001C2D1B">
            <w:pPr>
              <w:pStyle w:val="a3"/>
              <w:rPr>
                <w:rFonts w:cstheme="minorHAnsi"/>
              </w:rPr>
            </w:pPr>
          </w:p>
          <w:p w:rsidR="001C2D1B" w:rsidRPr="00C65DFE" w:rsidRDefault="001C2D1B" w:rsidP="001C2D1B">
            <w:pPr>
              <w:pStyle w:val="a3"/>
              <w:numPr>
                <w:ilvl w:val="0"/>
                <w:numId w:val="29"/>
              </w:numPr>
              <w:rPr>
                <w:rFonts w:cstheme="minorHAnsi"/>
              </w:rPr>
            </w:pPr>
            <w:r w:rsidRPr="00C65DFE">
              <w:rPr>
                <w:rFonts w:cstheme="minorHAnsi"/>
              </w:rPr>
              <w:t xml:space="preserve">Прочитати інформацію про </w:t>
            </w:r>
            <w:proofErr w:type="spellStart"/>
            <w:r w:rsidRPr="00C65DFE">
              <w:rPr>
                <w:rFonts w:cstheme="minorHAnsi"/>
              </w:rPr>
              <w:t>сокола</w:t>
            </w:r>
            <w:proofErr w:type="spellEnd"/>
            <w:r w:rsidRPr="00C65DFE">
              <w:rPr>
                <w:rFonts w:cstheme="minorHAnsi"/>
              </w:rPr>
              <w:t>-сапсана, розглянути фото в підручнику/презентації.</w:t>
            </w:r>
          </w:p>
          <w:p w:rsidR="001C2D1B" w:rsidRPr="00C65DFE" w:rsidRDefault="001C2D1B" w:rsidP="001C2D1B">
            <w:pPr>
              <w:pStyle w:val="a3"/>
              <w:rPr>
                <w:rFonts w:cstheme="minorHAnsi"/>
              </w:rPr>
            </w:pPr>
          </w:p>
          <w:p w:rsidR="001C2D1B" w:rsidRPr="00C65DFE" w:rsidRDefault="0004316E" w:rsidP="001C2D1B">
            <w:pPr>
              <w:pStyle w:val="a3"/>
              <w:rPr>
                <w:rFonts w:cstheme="minorHAnsi"/>
              </w:rPr>
            </w:pPr>
            <w:r w:rsidRPr="00C65DFE">
              <w:rPr>
                <w:rFonts w:cstheme="minorHAnsi"/>
              </w:rPr>
              <w:t>Можна п</w:t>
            </w:r>
            <w:r w:rsidR="001C2D1B" w:rsidRPr="00C65DFE">
              <w:rPr>
                <w:rFonts w:cstheme="minorHAnsi"/>
              </w:rPr>
              <w:t>ереглянути відео:</w:t>
            </w:r>
          </w:p>
          <w:p w:rsidR="001C2D1B" w:rsidRPr="00C65DFE" w:rsidRDefault="001C2D1B" w:rsidP="001C2D1B">
            <w:pPr>
              <w:pStyle w:val="a3"/>
              <w:rPr>
                <w:rFonts w:cstheme="minorHAnsi"/>
              </w:rPr>
            </w:pPr>
          </w:p>
          <w:p w:rsidR="001C2D1B" w:rsidRPr="00C65DFE" w:rsidRDefault="00247C5F" w:rsidP="001C2D1B">
            <w:pPr>
              <w:pStyle w:val="a3"/>
              <w:rPr>
                <w:rFonts w:cstheme="minorHAnsi"/>
              </w:rPr>
            </w:pPr>
            <w:hyperlink r:id="rId9" w:history="1">
              <w:r w:rsidR="001C2D1B" w:rsidRPr="00C65DFE">
                <w:rPr>
                  <w:rStyle w:val="a5"/>
                  <w:rFonts w:cstheme="minorHAnsi"/>
                </w:rPr>
                <w:t>https://www.youtube.com/watch?v=pQH7DbB6fzc&amp;feature=emb_logo</w:t>
              </w:r>
            </w:hyperlink>
            <w:r w:rsidR="001C2D1B" w:rsidRPr="00C65DFE">
              <w:rPr>
                <w:rFonts w:cstheme="minorHAnsi"/>
              </w:rPr>
              <w:t xml:space="preserve"> </w:t>
            </w:r>
          </w:p>
          <w:p w:rsidR="0049110B" w:rsidRPr="00C65DFE" w:rsidRDefault="0049110B" w:rsidP="001A5A0D">
            <w:pPr>
              <w:rPr>
                <w:rFonts w:cstheme="minorHAnsi"/>
                <w:b/>
              </w:rPr>
            </w:pPr>
          </w:p>
          <w:p w:rsidR="001C2D1B" w:rsidRPr="00C65DFE" w:rsidRDefault="00247C5F" w:rsidP="001A5A0D">
            <w:pPr>
              <w:rPr>
                <w:rFonts w:cstheme="minorHAnsi"/>
                <w:b/>
              </w:rPr>
            </w:pPr>
            <w:hyperlink r:id="rId10" w:history="1">
              <w:r w:rsidR="0004316E" w:rsidRPr="00C65DFE">
                <w:rPr>
                  <w:rStyle w:val="a5"/>
                  <w:rFonts w:cstheme="minorHAnsi"/>
                  <w:b/>
                </w:rPr>
                <w:t>https://www.youtube.com/watch?v=XVll6K-rTfY&amp;feature=emb_logo</w:t>
              </w:r>
            </w:hyperlink>
            <w:r w:rsidR="0004316E" w:rsidRPr="00C65DFE">
              <w:rPr>
                <w:rFonts w:cstheme="minorHAnsi"/>
                <w:b/>
              </w:rPr>
              <w:t xml:space="preserve"> (рос. мовою)</w:t>
            </w:r>
          </w:p>
          <w:p w:rsidR="001C2D1B" w:rsidRPr="00C65DFE" w:rsidRDefault="001C2D1B" w:rsidP="001A5A0D">
            <w:pPr>
              <w:rPr>
                <w:rFonts w:cstheme="minorHAnsi"/>
                <w:b/>
              </w:rPr>
            </w:pPr>
          </w:p>
          <w:p w:rsidR="001C2D1B" w:rsidRPr="00C65DFE" w:rsidRDefault="001C2D1B" w:rsidP="001A5A0D">
            <w:pPr>
              <w:rPr>
                <w:rFonts w:cstheme="minorHAnsi"/>
                <w:b/>
              </w:rPr>
            </w:pPr>
          </w:p>
          <w:p w:rsidR="001C2D1B" w:rsidRPr="00C65DFE" w:rsidRDefault="001C2D1B" w:rsidP="001A5A0D">
            <w:pPr>
              <w:rPr>
                <w:rFonts w:cstheme="minorHAnsi"/>
                <w:b/>
              </w:rPr>
            </w:pPr>
          </w:p>
          <w:p w:rsidR="001C2D1B" w:rsidRPr="00C65DFE" w:rsidRDefault="0004316E" w:rsidP="0004316E">
            <w:pPr>
              <w:pStyle w:val="a3"/>
              <w:numPr>
                <w:ilvl w:val="0"/>
                <w:numId w:val="29"/>
              </w:numPr>
              <w:rPr>
                <w:rFonts w:cstheme="minorHAnsi"/>
                <w:b/>
              </w:rPr>
            </w:pPr>
            <w:r w:rsidRPr="00C65DFE">
              <w:rPr>
                <w:rFonts w:cstheme="minorHAnsi"/>
                <w:b/>
              </w:rPr>
              <w:t>Завдання 2 підручника</w:t>
            </w:r>
          </w:p>
          <w:p w:rsidR="0004316E" w:rsidRPr="00C65DFE" w:rsidRDefault="0004316E" w:rsidP="0004316E">
            <w:pPr>
              <w:pStyle w:val="a3"/>
              <w:rPr>
                <w:rFonts w:cstheme="minorHAnsi"/>
                <w:b/>
              </w:rPr>
            </w:pPr>
            <w:r w:rsidRPr="00C65DFE">
              <w:rPr>
                <w:noProof/>
                <w:lang w:val="ru-RU" w:eastAsia="ru-RU"/>
              </w:rPr>
              <w:drawing>
                <wp:inline distT="0" distB="0" distL="0" distR="0" wp14:anchorId="73C96F33" wp14:editId="624AB56A">
                  <wp:extent cx="2638425" cy="7143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42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4316E" w:rsidRPr="00C65DFE" w:rsidRDefault="0004316E" w:rsidP="0004316E">
            <w:pPr>
              <w:pStyle w:val="a3"/>
              <w:rPr>
                <w:rFonts w:cstheme="minorHAnsi"/>
                <w:b/>
              </w:rPr>
            </w:pPr>
          </w:p>
          <w:p w:rsidR="0004316E" w:rsidRPr="00C65DFE" w:rsidRDefault="0004316E" w:rsidP="0004316E">
            <w:pPr>
              <w:pStyle w:val="a3"/>
              <w:numPr>
                <w:ilvl w:val="0"/>
                <w:numId w:val="29"/>
              </w:numPr>
              <w:rPr>
                <w:rFonts w:cstheme="minorHAnsi"/>
                <w:b/>
              </w:rPr>
            </w:pPr>
            <w:r w:rsidRPr="00C65DFE">
              <w:rPr>
                <w:rFonts w:cstheme="minorHAnsi"/>
                <w:b/>
              </w:rPr>
              <w:t>Завдання 2 зошита.</w:t>
            </w:r>
          </w:p>
          <w:p w:rsidR="0004316E" w:rsidRPr="00C65DFE" w:rsidRDefault="0004316E" w:rsidP="0004316E">
            <w:pPr>
              <w:pStyle w:val="a3"/>
              <w:rPr>
                <w:rFonts w:cstheme="minorHAnsi"/>
                <w:b/>
              </w:rPr>
            </w:pPr>
            <w:r w:rsidRPr="00C65DFE">
              <w:rPr>
                <w:noProof/>
                <w:lang w:val="ru-RU" w:eastAsia="ru-RU"/>
              </w:rPr>
              <w:drawing>
                <wp:inline distT="0" distB="0" distL="0" distR="0" wp14:anchorId="6617F248" wp14:editId="714392D8">
                  <wp:extent cx="3771900" cy="90142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4525" cy="9044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C2D1B" w:rsidRPr="00C65DFE" w:rsidRDefault="001C2D1B" w:rsidP="001A5A0D">
            <w:pPr>
              <w:rPr>
                <w:rFonts w:cstheme="minorHAnsi"/>
                <w:b/>
              </w:rPr>
            </w:pPr>
          </w:p>
          <w:p w:rsidR="00F9113C" w:rsidRPr="00C65DFE" w:rsidRDefault="00F9113C" w:rsidP="001C2D1B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C65DFE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C65DFE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C65DFE">
              <w:rPr>
                <w:rFonts w:cstheme="minorHAnsi"/>
                <w:b/>
                <w:color w:val="4F81BD" w:themeColor="accent1"/>
              </w:rPr>
              <w:t>ІІІ.</w:t>
            </w:r>
          </w:p>
          <w:p w:rsidR="00B3507A" w:rsidRPr="00C65DFE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 w:rsidRPr="00C65DFE">
              <w:rPr>
                <w:rFonts w:cstheme="minorHAnsi"/>
                <w:sz w:val="20"/>
                <w:szCs w:val="20"/>
              </w:rPr>
              <w:t>•</w:t>
            </w:r>
            <w:r w:rsidR="001A5A0D" w:rsidRPr="00C65DFE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C65DFE" w:rsidRDefault="0004316E" w:rsidP="00917026">
            <w:pPr>
              <w:rPr>
                <w:rFonts w:cstheme="minorHAnsi"/>
                <w:b/>
                <w:color w:val="4F81BD" w:themeColor="accent1"/>
              </w:rPr>
            </w:pPr>
            <w:r w:rsidRPr="00C65DFE">
              <w:rPr>
                <w:rFonts w:cstheme="minorHAnsi"/>
                <w:b/>
                <w:color w:val="4F81BD" w:themeColor="accent1"/>
              </w:rPr>
              <w:t>Презентація підготовлених іг</w:t>
            </w:r>
            <w:r w:rsidR="00247C5F">
              <w:rPr>
                <w:rFonts w:cstheme="minorHAnsi"/>
                <w:b/>
                <w:color w:val="4F81BD" w:themeColor="accent1"/>
              </w:rPr>
              <w:t>о</w:t>
            </w:r>
            <w:r w:rsidRPr="00C65DFE">
              <w:rPr>
                <w:rFonts w:cstheme="minorHAnsi"/>
                <w:b/>
                <w:color w:val="4F81BD" w:themeColor="accent1"/>
              </w:rPr>
              <w:t>р, казок, пісень, у яких згадуються птахи.</w:t>
            </w:r>
          </w:p>
          <w:p w:rsidR="0004316E" w:rsidRPr="00C65DFE" w:rsidRDefault="0004316E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04316E" w:rsidRPr="00C65DFE" w:rsidRDefault="00194E59" w:rsidP="00917026">
            <w:pPr>
              <w:rPr>
                <w:rFonts w:cstheme="minorHAnsi"/>
                <w:b/>
              </w:rPr>
            </w:pPr>
            <w:r w:rsidRPr="00C65DFE">
              <w:rPr>
                <w:rFonts w:cstheme="minorHAnsi"/>
                <w:b/>
              </w:rPr>
              <w:t>1. </w:t>
            </w:r>
            <w:r w:rsidR="0004316E" w:rsidRPr="00C65DFE">
              <w:rPr>
                <w:rFonts w:cstheme="minorHAnsi"/>
                <w:b/>
              </w:rPr>
              <w:t>Приклади</w:t>
            </w:r>
            <w:r w:rsidRPr="00C65DFE">
              <w:rPr>
                <w:rFonts w:cstheme="minorHAnsi"/>
                <w:b/>
              </w:rPr>
              <w:t>:</w:t>
            </w:r>
          </w:p>
          <w:p w:rsidR="00194E59" w:rsidRPr="00C65DFE" w:rsidRDefault="00194E59" w:rsidP="00917026">
            <w:pPr>
              <w:rPr>
                <w:rFonts w:cstheme="minorHAnsi"/>
                <w:b/>
              </w:rPr>
            </w:pPr>
            <w:r w:rsidRPr="00C65DFE">
              <w:rPr>
                <w:rFonts w:cstheme="minorHAnsi"/>
                <w:b/>
              </w:rPr>
              <w:t>Народні ігри</w:t>
            </w:r>
          </w:p>
          <w:p w:rsidR="00194E59" w:rsidRPr="00C65DFE" w:rsidRDefault="00194E59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194E59" w:rsidRPr="00C65DFE" w:rsidRDefault="00194E59" w:rsidP="00194E59">
            <w:pPr>
              <w:pStyle w:val="1"/>
              <w:outlineLvl w:val="0"/>
              <w:rPr>
                <w:rFonts w:asciiTheme="minorHAnsi" w:hAnsiTheme="minorHAnsi"/>
                <w:sz w:val="24"/>
                <w:szCs w:val="24"/>
                <w:lang w:val="uk-UA"/>
              </w:rPr>
            </w:pPr>
            <w:r w:rsidRPr="00C65DFE">
              <w:rPr>
                <w:rFonts w:asciiTheme="minorHAnsi" w:hAnsiTheme="minorHAnsi"/>
                <w:sz w:val="24"/>
                <w:szCs w:val="24"/>
                <w:lang w:val="uk-UA"/>
              </w:rPr>
              <w:t>«Птахи»</w:t>
            </w:r>
          </w:p>
          <w:p w:rsidR="00194E59" w:rsidRPr="00C65DFE" w:rsidRDefault="00194E59" w:rsidP="00194E59">
            <w:pPr>
              <w:pStyle w:val="a7"/>
              <w:rPr>
                <w:rFonts w:asciiTheme="minorHAnsi" w:hAnsiTheme="minorHAnsi"/>
                <w:lang w:val="uk-UA"/>
              </w:rPr>
            </w:pPr>
            <w:r w:rsidRPr="00C65DFE">
              <w:rPr>
                <w:rFonts w:asciiTheme="minorHAnsi" w:hAnsiTheme="minorHAnsi"/>
                <w:lang w:val="uk-UA"/>
              </w:rPr>
              <w:t>Діти називають себе іменами птахів і сідають на відкритому місці. Одна дитина підходе до них і каже: «Дайте мені горобчика!».</w:t>
            </w:r>
            <w:r w:rsidRPr="00C65DFE">
              <w:rPr>
                <w:rFonts w:asciiTheme="minorHAnsi" w:hAnsiTheme="minorHAnsi"/>
                <w:lang w:val="uk-UA"/>
              </w:rPr>
              <w:br/>
              <w:t xml:space="preserve">Той хто називається горобчиком встає і біжить, а ведучий його доганяє. Як той не встигне сісти на своє місце і піймається, то стає на місце того, котрий ловив. Так гру </w:t>
            </w:r>
            <w:r w:rsidRPr="00C65DFE">
              <w:rPr>
                <w:rFonts w:asciiTheme="minorHAnsi" w:hAnsiTheme="minorHAnsi"/>
                <w:lang w:val="uk-UA"/>
              </w:rPr>
              <w:lastRenderedPageBreak/>
              <w:t>продовжують поки діти не втомляться.</w:t>
            </w:r>
            <w:r w:rsidRPr="00C65DFE">
              <w:rPr>
                <w:rFonts w:asciiTheme="minorHAnsi" w:hAnsiTheme="minorHAnsi"/>
                <w:lang w:val="uk-UA"/>
              </w:rPr>
              <w:br/>
            </w:r>
          </w:p>
          <w:p w:rsidR="00194E59" w:rsidRPr="00C65DFE" w:rsidRDefault="00194E59" w:rsidP="00194E59">
            <w:pPr>
              <w:pStyle w:val="a7"/>
              <w:rPr>
                <w:rFonts w:asciiTheme="minorHAnsi" w:hAnsiTheme="minorHAnsi"/>
                <w:lang w:val="uk-UA"/>
              </w:rPr>
            </w:pPr>
            <w:r w:rsidRPr="00C65DFE">
              <w:rPr>
                <w:rFonts w:asciiTheme="minorHAnsi" w:hAnsiTheme="minorHAnsi"/>
                <w:b/>
                <w:lang w:val="uk-UA"/>
              </w:rPr>
              <w:t>«Горобці та вишні»</w:t>
            </w:r>
            <w:r w:rsidRPr="00C65DFE">
              <w:rPr>
                <w:rFonts w:asciiTheme="minorHAnsi" w:hAnsiTheme="minorHAnsi"/>
                <w:lang w:val="uk-UA"/>
              </w:rPr>
              <w:br/>
              <w:t>За лічилкою (будь-якою) визначають Садівника. На галявині обводять коло мет-рів з десять. Поза колом бігає двоє дітей – Горобців, а решта – Вишні – разом із Садівником знаходяться в середині кола. Гру починає Садівник:</w:t>
            </w:r>
            <w:r w:rsidRPr="00C65DFE">
              <w:rPr>
                <w:rFonts w:asciiTheme="minorHAnsi" w:hAnsiTheme="minorHAnsi"/>
                <w:lang w:val="uk-UA"/>
              </w:rPr>
              <w:br/>
              <w:t>— Горобці-молодці, чи смачні Вишеньки?</w:t>
            </w:r>
            <w:r w:rsidRPr="00C65DFE">
              <w:rPr>
                <w:rFonts w:asciiTheme="minorHAnsi" w:hAnsiTheme="minorHAnsi"/>
                <w:lang w:val="uk-UA"/>
              </w:rPr>
              <w:br/>
              <w:t>— Вишеньки смачні, та господар лихий. Дай хоч одну Вишеньку.</w:t>
            </w:r>
            <w:r w:rsidRPr="00C65DFE">
              <w:rPr>
                <w:rFonts w:asciiTheme="minorHAnsi" w:hAnsiTheme="minorHAnsi"/>
                <w:lang w:val="uk-UA"/>
              </w:rPr>
              <w:br/>
              <w:t>Після цих слів Горобці кидаються «дзьобати» Вишні. Вишні стоять на місці а Садівник ходить поміж ними і відганяє Горобців. Горобці намагаються забігти у коло, «дзьобнути» будь-яку Вишеньку пальцем і втекти разом з нею. Кого з Горобців Садів-</w:t>
            </w:r>
            <w:proofErr w:type="spellStart"/>
            <w:r w:rsidRPr="00C65DFE">
              <w:rPr>
                <w:rFonts w:asciiTheme="minorHAnsi" w:hAnsiTheme="minorHAnsi"/>
                <w:lang w:val="uk-UA"/>
              </w:rPr>
              <w:t>ник</w:t>
            </w:r>
            <w:proofErr w:type="spellEnd"/>
            <w:r w:rsidRPr="00C65DFE">
              <w:rPr>
                <w:rFonts w:asciiTheme="minorHAnsi" w:hAnsiTheme="minorHAnsi"/>
                <w:lang w:val="uk-UA"/>
              </w:rPr>
              <w:t xml:space="preserve"> зачепить прутом, той стає Вишенькою, а Вишенька – Горобцем.</w:t>
            </w:r>
          </w:p>
          <w:p w:rsidR="00C65DFE" w:rsidRPr="00C65DFE" w:rsidRDefault="00C65DFE" w:rsidP="00194E59">
            <w:pPr>
              <w:pStyle w:val="a7"/>
              <w:rPr>
                <w:rFonts w:asciiTheme="minorHAnsi" w:hAnsiTheme="minorHAnsi"/>
                <w:lang w:val="uk-UA"/>
              </w:rPr>
            </w:pPr>
            <w:r w:rsidRPr="00C65DFE">
              <w:rPr>
                <w:noProof/>
              </w:rPr>
              <w:drawing>
                <wp:inline distT="0" distB="0" distL="0" distR="0" wp14:anchorId="521899EC" wp14:editId="68583D9C">
                  <wp:extent cx="4719430" cy="49339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7005" cy="494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94E59" w:rsidRPr="00C65DFE" w:rsidRDefault="00194E59" w:rsidP="00194E59">
            <w:pPr>
              <w:rPr>
                <w:rFonts w:cstheme="minorHAnsi"/>
                <w:b/>
              </w:rPr>
            </w:pPr>
            <w:r w:rsidRPr="00C65DFE">
              <w:rPr>
                <w:rFonts w:cstheme="minorHAnsi"/>
                <w:b/>
              </w:rPr>
              <w:t>2. Завдання 3 зошита</w:t>
            </w:r>
          </w:p>
          <w:p w:rsidR="008F3BF3" w:rsidRPr="00C65DFE" w:rsidRDefault="00194E59" w:rsidP="00F95717">
            <w:pPr>
              <w:pStyle w:val="a3"/>
              <w:rPr>
                <w:rFonts w:cstheme="minorHAnsi"/>
              </w:rPr>
            </w:pPr>
            <w:r w:rsidRPr="00C65DFE">
              <w:rPr>
                <w:noProof/>
                <w:lang w:val="ru-RU" w:eastAsia="ru-RU"/>
              </w:rPr>
              <w:drawing>
                <wp:inline distT="0" distB="0" distL="0" distR="0" wp14:anchorId="4A54FC4D" wp14:editId="51F9D088">
                  <wp:extent cx="3790950" cy="166432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8789" cy="1672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9110B" w:rsidRPr="00C65DFE" w:rsidRDefault="0049110B" w:rsidP="0049110B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FA75A3" w:rsidRPr="00C65DFE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C65DFE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C65DFE">
              <w:rPr>
                <w:rFonts w:cstheme="minorHAnsi"/>
                <w:b/>
                <w:color w:val="4F81BD" w:themeColor="accent1"/>
              </w:rPr>
              <w:lastRenderedPageBreak/>
              <w:t>ІV</w:t>
            </w:r>
          </w:p>
          <w:p w:rsidR="00227491" w:rsidRPr="00C65DFE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227491" w:rsidRPr="00C65DFE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227491" w:rsidRPr="00C65DFE" w:rsidRDefault="00227491" w:rsidP="00227491">
            <w:pPr>
              <w:rPr>
                <w:rFonts w:cstheme="minorHAnsi"/>
                <w:sz w:val="20"/>
                <w:szCs w:val="20"/>
              </w:rPr>
            </w:pPr>
            <w:r w:rsidRPr="00C65DFE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227491" w:rsidRPr="00C65DFE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890A13" w:rsidRPr="00C65DFE" w:rsidRDefault="00194E59" w:rsidP="00247C5F">
            <w:pPr>
              <w:rPr>
                <w:rFonts w:cstheme="minorHAnsi"/>
                <w:b/>
                <w:color w:val="4F81BD" w:themeColor="accent1"/>
              </w:rPr>
            </w:pPr>
            <w:r w:rsidRPr="00C65DFE">
              <w:rPr>
                <w:rFonts w:cstheme="minorHAnsi"/>
                <w:b/>
                <w:color w:val="4F81BD" w:themeColor="accent1"/>
              </w:rPr>
              <w:t>Презентація розповідей про птахів – символів України</w:t>
            </w:r>
            <w:bookmarkStart w:id="0" w:name="_GoBack"/>
            <w:bookmarkEnd w:id="0"/>
          </w:p>
        </w:tc>
      </w:tr>
      <w:tr w:rsidR="00EF681E" w:rsidRPr="00C65DFE" w:rsidTr="00895DE8">
        <w:trPr>
          <w:trHeight w:val="21"/>
        </w:trPr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C65DFE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C65DFE">
              <w:rPr>
                <w:rFonts w:cstheme="minorHAnsi"/>
                <w:b/>
                <w:color w:val="4F81BD" w:themeColor="accent1"/>
              </w:rPr>
              <w:t>V</w:t>
            </w:r>
            <w:r w:rsidR="00890A13" w:rsidRPr="00C65DFE">
              <w:rPr>
                <w:rFonts w:cstheme="minorHAnsi"/>
                <w:b/>
                <w:color w:val="4F81BD" w:themeColor="accent1"/>
              </w:rPr>
              <w:t>І</w:t>
            </w:r>
          </w:p>
          <w:p w:rsidR="00EF681E" w:rsidRPr="00C65DFE" w:rsidRDefault="00EF681E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C65DFE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C65DFE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194E59" w:rsidRPr="00C65DFE" w:rsidRDefault="00194E59" w:rsidP="00194E5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65DFE">
              <w:rPr>
                <w:rFonts w:cstheme="minorHAnsi"/>
              </w:rPr>
              <w:t>Підготувати повідомлення, присвячене одному ссавцю (на вибір):</w:t>
            </w:r>
          </w:p>
          <w:p w:rsidR="00194E59" w:rsidRPr="00C65DFE" w:rsidRDefault="00194E59" w:rsidP="00194E5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65DFE">
              <w:rPr>
                <w:rFonts w:cstheme="minorHAnsi"/>
              </w:rPr>
              <w:t>1) Стислий опис. 2) Де живе? 3) Що їсть? 4) Як пристосований до зовнішнього</w:t>
            </w:r>
          </w:p>
          <w:p w:rsidR="00EF681E" w:rsidRPr="00C65DFE" w:rsidRDefault="00194E59" w:rsidP="00194E59">
            <w:p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  <w:r w:rsidRPr="00C65DFE">
              <w:rPr>
                <w:rFonts w:cstheme="minorHAnsi"/>
              </w:rPr>
              <w:t>середовища? 5) Цікаві факти.</w:t>
            </w:r>
          </w:p>
        </w:tc>
      </w:tr>
      <w:tr w:rsidR="002D3DA4" w:rsidRPr="00C65DFE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C65DFE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C65DFE">
              <w:rPr>
                <w:rFonts w:cstheme="minorHAnsi"/>
                <w:b/>
                <w:color w:val="4F81BD" w:themeColor="accent1"/>
              </w:rPr>
              <w:t>VІІІ</w:t>
            </w:r>
          </w:p>
          <w:p w:rsidR="002D3DA4" w:rsidRPr="00C65DFE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C65DFE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C65DFE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C65DFE" w:rsidRDefault="00C64475" w:rsidP="00C64475">
            <w:pPr>
              <w:rPr>
                <w:rFonts w:cstheme="minorHAnsi"/>
              </w:rPr>
            </w:pPr>
            <w:r w:rsidRPr="00C65DFE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C65DFE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C65DFE">
              <w:rPr>
                <w:rFonts w:cstheme="minorHAnsi"/>
              </w:rPr>
              <w:t>Робота з кадром презентації «Перевіряю себе».</w:t>
            </w:r>
            <w:r w:rsidRPr="00C65DFE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C65DFE" w:rsidRDefault="002D3DA4" w:rsidP="00811700">
      <w:pPr>
        <w:spacing w:after="0" w:line="240" w:lineRule="auto"/>
      </w:pPr>
      <w:r w:rsidRPr="00C65DFE">
        <w:rPr>
          <w:rFonts w:cstheme="minorHAnsi"/>
          <w:sz w:val="18"/>
          <w:szCs w:val="18"/>
          <w:vertAlign w:val="superscript"/>
        </w:rPr>
        <w:t>2</w:t>
      </w:r>
      <w:r w:rsidRPr="00C65DFE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C65DFE" w:rsidRDefault="00683687"/>
    <w:sectPr w:rsidR="00683687" w:rsidRPr="00C65DFE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97F67"/>
    <w:multiLevelType w:val="hybridMultilevel"/>
    <w:tmpl w:val="C2B06C6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17289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A6439"/>
    <w:multiLevelType w:val="hybridMultilevel"/>
    <w:tmpl w:val="6AA84B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37A22"/>
    <w:multiLevelType w:val="hybridMultilevel"/>
    <w:tmpl w:val="C87E2B62"/>
    <w:lvl w:ilvl="0" w:tplc="28DE1B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B25BA"/>
    <w:multiLevelType w:val="hybridMultilevel"/>
    <w:tmpl w:val="8BD4A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CE317A"/>
    <w:multiLevelType w:val="hybridMultilevel"/>
    <w:tmpl w:val="65D8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B24BF"/>
    <w:multiLevelType w:val="hybridMultilevel"/>
    <w:tmpl w:val="24FAF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05284E"/>
    <w:multiLevelType w:val="hybridMultilevel"/>
    <w:tmpl w:val="E2EA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2D2DB8"/>
    <w:multiLevelType w:val="hybridMultilevel"/>
    <w:tmpl w:val="37E8424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960717"/>
    <w:multiLevelType w:val="hybridMultilevel"/>
    <w:tmpl w:val="3BBC1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C71E0"/>
    <w:multiLevelType w:val="hybridMultilevel"/>
    <w:tmpl w:val="79F2A5E0"/>
    <w:lvl w:ilvl="0" w:tplc="75083A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651C31"/>
    <w:multiLevelType w:val="hybridMultilevel"/>
    <w:tmpl w:val="6F6042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C33383"/>
    <w:multiLevelType w:val="hybridMultilevel"/>
    <w:tmpl w:val="D26AD68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17909"/>
    <w:multiLevelType w:val="hybridMultilevel"/>
    <w:tmpl w:val="573E52B8"/>
    <w:lvl w:ilvl="0" w:tplc="2AA20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F74A9"/>
    <w:multiLevelType w:val="hybridMultilevel"/>
    <w:tmpl w:val="EEB8A004"/>
    <w:lvl w:ilvl="0" w:tplc="EBC0B0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91C5643"/>
    <w:multiLevelType w:val="hybridMultilevel"/>
    <w:tmpl w:val="ED4C3062"/>
    <w:lvl w:ilvl="0" w:tplc="AFF60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05B4008"/>
    <w:multiLevelType w:val="hybridMultilevel"/>
    <w:tmpl w:val="DBE478A4"/>
    <w:lvl w:ilvl="0" w:tplc="78DC3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43C0F2F"/>
    <w:multiLevelType w:val="hybridMultilevel"/>
    <w:tmpl w:val="7528FA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627D7C"/>
    <w:multiLevelType w:val="hybridMultilevel"/>
    <w:tmpl w:val="85E8928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B142BAF"/>
    <w:multiLevelType w:val="hybridMultilevel"/>
    <w:tmpl w:val="3F68E0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463643"/>
    <w:multiLevelType w:val="hybridMultilevel"/>
    <w:tmpl w:val="FE78F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D00920"/>
    <w:multiLevelType w:val="hybridMultilevel"/>
    <w:tmpl w:val="80A23F40"/>
    <w:lvl w:ilvl="0" w:tplc="E6FCD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546E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00A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30C2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7EF3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2212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C61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78C1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183C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5D70A38"/>
    <w:multiLevelType w:val="hybridMultilevel"/>
    <w:tmpl w:val="0012347E"/>
    <w:lvl w:ilvl="0" w:tplc="51E88B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E6C4DAB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29"/>
  </w:num>
  <w:num w:numId="4">
    <w:abstractNumId w:val="5"/>
  </w:num>
  <w:num w:numId="5">
    <w:abstractNumId w:val="7"/>
  </w:num>
  <w:num w:numId="6">
    <w:abstractNumId w:val="28"/>
  </w:num>
  <w:num w:numId="7">
    <w:abstractNumId w:val="0"/>
  </w:num>
  <w:num w:numId="8">
    <w:abstractNumId w:val="4"/>
  </w:num>
  <w:num w:numId="9">
    <w:abstractNumId w:val="25"/>
  </w:num>
  <w:num w:numId="10">
    <w:abstractNumId w:val="6"/>
  </w:num>
  <w:num w:numId="11">
    <w:abstractNumId w:val="20"/>
  </w:num>
  <w:num w:numId="12">
    <w:abstractNumId w:val="22"/>
  </w:num>
  <w:num w:numId="13">
    <w:abstractNumId w:val="19"/>
  </w:num>
  <w:num w:numId="14">
    <w:abstractNumId w:val="31"/>
  </w:num>
  <w:num w:numId="15">
    <w:abstractNumId w:val="27"/>
  </w:num>
  <w:num w:numId="16">
    <w:abstractNumId w:val="30"/>
  </w:num>
  <w:num w:numId="17">
    <w:abstractNumId w:val="1"/>
  </w:num>
  <w:num w:numId="18">
    <w:abstractNumId w:val="23"/>
  </w:num>
  <w:num w:numId="19">
    <w:abstractNumId w:val="2"/>
  </w:num>
  <w:num w:numId="20">
    <w:abstractNumId w:val="8"/>
  </w:num>
  <w:num w:numId="21">
    <w:abstractNumId w:val="11"/>
  </w:num>
  <w:num w:numId="22">
    <w:abstractNumId w:val="32"/>
  </w:num>
  <w:num w:numId="23">
    <w:abstractNumId w:val="26"/>
  </w:num>
  <w:num w:numId="24">
    <w:abstractNumId w:val="16"/>
  </w:num>
  <w:num w:numId="25">
    <w:abstractNumId w:val="24"/>
  </w:num>
  <w:num w:numId="26">
    <w:abstractNumId w:val="3"/>
  </w:num>
  <w:num w:numId="27">
    <w:abstractNumId w:val="13"/>
  </w:num>
  <w:num w:numId="28">
    <w:abstractNumId w:val="21"/>
  </w:num>
  <w:num w:numId="29">
    <w:abstractNumId w:val="10"/>
  </w:num>
  <w:num w:numId="30">
    <w:abstractNumId w:val="14"/>
  </w:num>
  <w:num w:numId="31">
    <w:abstractNumId w:val="17"/>
  </w:num>
  <w:num w:numId="32">
    <w:abstractNumId w:val="18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316E"/>
    <w:rsid w:val="0004712E"/>
    <w:rsid w:val="00055EAE"/>
    <w:rsid w:val="00063D3B"/>
    <w:rsid w:val="0007615E"/>
    <w:rsid w:val="00086BA4"/>
    <w:rsid w:val="000A5BD5"/>
    <w:rsid w:val="000A70F9"/>
    <w:rsid w:val="000A7A07"/>
    <w:rsid w:val="000B2A59"/>
    <w:rsid w:val="000E28A4"/>
    <w:rsid w:val="000F2AD1"/>
    <w:rsid w:val="00106A64"/>
    <w:rsid w:val="00121046"/>
    <w:rsid w:val="0012704D"/>
    <w:rsid w:val="00152858"/>
    <w:rsid w:val="001719EA"/>
    <w:rsid w:val="00185531"/>
    <w:rsid w:val="00185D8B"/>
    <w:rsid w:val="00191EFF"/>
    <w:rsid w:val="00194E59"/>
    <w:rsid w:val="001A1034"/>
    <w:rsid w:val="001A5A0D"/>
    <w:rsid w:val="001C2D1B"/>
    <w:rsid w:val="001E6CD1"/>
    <w:rsid w:val="001F2F12"/>
    <w:rsid w:val="00227491"/>
    <w:rsid w:val="0024291E"/>
    <w:rsid w:val="00247C5F"/>
    <w:rsid w:val="002526E2"/>
    <w:rsid w:val="00252D5E"/>
    <w:rsid w:val="002829A3"/>
    <w:rsid w:val="0028359C"/>
    <w:rsid w:val="00296324"/>
    <w:rsid w:val="002A11CD"/>
    <w:rsid w:val="002A568A"/>
    <w:rsid w:val="002B3637"/>
    <w:rsid w:val="002C5C37"/>
    <w:rsid w:val="002C730A"/>
    <w:rsid w:val="002C7ADB"/>
    <w:rsid w:val="002D3DA4"/>
    <w:rsid w:val="002D7163"/>
    <w:rsid w:val="00304FA2"/>
    <w:rsid w:val="003115FF"/>
    <w:rsid w:val="00320282"/>
    <w:rsid w:val="00323696"/>
    <w:rsid w:val="00325248"/>
    <w:rsid w:val="003261D4"/>
    <w:rsid w:val="00336A7B"/>
    <w:rsid w:val="00336EB3"/>
    <w:rsid w:val="00337DB8"/>
    <w:rsid w:val="00340882"/>
    <w:rsid w:val="003452E1"/>
    <w:rsid w:val="00371473"/>
    <w:rsid w:val="0037495F"/>
    <w:rsid w:val="0038156C"/>
    <w:rsid w:val="003B1406"/>
    <w:rsid w:val="003C1C67"/>
    <w:rsid w:val="003C68F9"/>
    <w:rsid w:val="00410EE8"/>
    <w:rsid w:val="00413F5E"/>
    <w:rsid w:val="004510A0"/>
    <w:rsid w:val="00474F82"/>
    <w:rsid w:val="004832CC"/>
    <w:rsid w:val="0049110B"/>
    <w:rsid w:val="004C1BD2"/>
    <w:rsid w:val="004C2A91"/>
    <w:rsid w:val="004C7833"/>
    <w:rsid w:val="004F1D90"/>
    <w:rsid w:val="00513ED6"/>
    <w:rsid w:val="005222A1"/>
    <w:rsid w:val="00523BEA"/>
    <w:rsid w:val="0052742C"/>
    <w:rsid w:val="00546BEF"/>
    <w:rsid w:val="005524C8"/>
    <w:rsid w:val="00552520"/>
    <w:rsid w:val="0055673A"/>
    <w:rsid w:val="00556AF4"/>
    <w:rsid w:val="00564CBE"/>
    <w:rsid w:val="00580C43"/>
    <w:rsid w:val="00586855"/>
    <w:rsid w:val="00592B16"/>
    <w:rsid w:val="005B7035"/>
    <w:rsid w:val="005D0383"/>
    <w:rsid w:val="0062557B"/>
    <w:rsid w:val="00635EB7"/>
    <w:rsid w:val="00650A35"/>
    <w:rsid w:val="00670C8A"/>
    <w:rsid w:val="006718EA"/>
    <w:rsid w:val="0067633A"/>
    <w:rsid w:val="00683687"/>
    <w:rsid w:val="00691FA7"/>
    <w:rsid w:val="006B54A5"/>
    <w:rsid w:val="006C3426"/>
    <w:rsid w:val="006D5DF3"/>
    <w:rsid w:val="0072419F"/>
    <w:rsid w:val="00730D49"/>
    <w:rsid w:val="007412DE"/>
    <w:rsid w:val="007416E0"/>
    <w:rsid w:val="0075072A"/>
    <w:rsid w:val="0076110C"/>
    <w:rsid w:val="007611D4"/>
    <w:rsid w:val="00761546"/>
    <w:rsid w:val="00764793"/>
    <w:rsid w:val="0077426C"/>
    <w:rsid w:val="00774441"/>
    <w:rsid w:val="007A08A8"/>
    <w:rsid w:val="007C446E"/>
    <w:rsid w:val="00802895"/>
    <w:rsid w:val="00805A4D"/>
    <w:rsid w:val="00805C4C"/>
    <w:rsid w:val="00805FBD"/>
    <w:rsid w:val="00811700"/>
    <w:rsid w:val="00823CC5"/>
    <w:rsid w:val="00825589"/>
    <w:rsid w:val="00831493"/>
    <w:rsid w:val="00835A6D"/>
    <w:rsid w:val="0085680F"/>
    <w:rsid w:val="00865A50"/>
    <w:rsid w:val="00874235"/>
    <w:rsid w:val="00877A20"/>
    <w:rsid w:val="00890A13"/>
    <w:rsid w:val="00895DE8"/>
    <w:rsid w:val="008B0964"/>
    <w:rsid w:val="008B294D"/>
    <w:rsid w:val="008B350C"/>
    <w:rsid w:val="008B4FC1"/>
    <w:rsid w:val="008B791D"/>
    <w:rsid w:val="008D10E0"/>
    <w:rsid w:val="008E6F30"/>
    <w:rsid w:val="008F3BF3"/>
    <w:rsid w:val="0090138C"/>
    <w:rsid w:val="0090614C"/>
    <w:rsid w:val="009141A8"/>
    <w:rsid w:val="00923D0C"/>
    <w:rsid w:val="00935CD9"/>
    <w:rsid w:val="009459C0"/>
    <w:rsid w:val="00952415"/>
    <w:rsid w:val="009669FC"/>
    <w:rsid w:val="009A662E"/>
    <w:rsid w:val="009B192C"/>
    <w:rsid w:val="009F051A"/>
    <w:rsid w:val="009F1FC6"/>
    <w:rsid w:val="00A110C9"/>
    <w:rsid w:val="00A21D7A"/>
    <w:rsid w:val="00A27045"/>
    <w:rsid w:val="00A27129"/>
    <w:rsid w:val="00A35D4C"/>
    <w:rsid w:val="00A511E2"/>
    <w:rsid w:val="00AA59FC"/>
    <w:rsid w:val="00AC4D6D"/>
    <w:rsid w:val="00AE76CC"/>
    <w:rsid w:val="00AF0E6E"/>
    <w:rsid w:val="00B00FD5"/>
    <w:rsid w:val="00B04791"/>
    <w:rsid w:val="00B155A5"/>
    <w:rsid w:val="00B22FFE"/>
    <w:rsid w:val="00B310AD"/>
    <w:rsid w:val="00B3507A"/>
    <w:rsid w:val="00B441D8"/>
    <w:rsid w:val="00B6686E"/>
    <w:rsid w:val="00BA0178"/>
    <w:rsid w:val="00BC1EA0"/>
    <w:rsid w:val="00BD67B8"/>
    <w:rsid w:val="00C07FC9"/>
    <w:rsid w:val="00C26E2E"/>
    <w:rsid w:val="00C3749E"/>
    <w:rsid w:val="00C37889"/>
    <w:rsid w:val="00C4259C"/>
    <w:rsid w:val="00C53EE6"/>
    <w:rsid w:val="00C54B6F"/>
    <w:rsid w:val="00C616DE"/>
    <w:rsid w:val="00C61E27"/>
    <w:rsid w:val="00C64475"/>
    <w:rsid w:val="00C65DFE"/>
    <w:rsid w:val="00C74F5C"/>
    <w:rsid w:val="00C758E1"/>
    <w:rsid w:val="00C76F60"/>
    <w:rsid w:val="00C96E3D"/>
    <w:rsid w:val="00CD04C8"/>
    <w:rsid w:val="00D02891"/>
    <w:rsid w:val="00D13BEB"/>
    <w:rsid w:val="00D265BE"/>
    <w:rsid w:val="00D5433B"/>
    <w:rsid w:val="00D61E7C"/>
    <w:rsid w:val="00D83631"/>
    <w:rsid w:val="00DA0CFD"/>
    <w:rsid w:val="00DE371D"/>
    <w:rsid w:val="00E154F3"/>
    <w:rsid w:val="00E16F81"/>
    <w:rsid w:val="00E1744C"/>
    <w:rsid w:val="00E20359"/>
    <w:rsid w:val="00E2263B"/>
    <w:rsid w:val="00E468F9"/>
    <w:rsid w:val="00E634FB"/>
    <w:rsid w:val="00E73E61"/>
    <w:rsid w:val="00E9044F"/>
    <w:rsid w:val="00EC1181"/>
    <w:rsid w:val="00ED0EC1"/>
    <w:rsid w:val="00ED1132"/>
    <w:rsid w:val="00ED7400"/>
    <w:rsid w:val="00EE6C50"/>
    <w:rsid w:val="00EE6D97"/>
    <w:rsid w:val="00EF681E"/>
    <w:rsid w:val="00F02BB8"/>
    <w:rsid w:val="00F06790"/>
    <w:rsid w:val="00F2461F"/>
    <w:rsid w:val="00F426A3"/>
    <w:rsid w:val="00F637EF"/>
    <w:rsid w:val="00F6709B"/>
    <w:rsid w:val="00F675C9"/>
    <w:rsid w:val="00F81928"/>
    <w:rsid w:val="00F86C27"/>
    <w:rsid w:val="00F9113C"/>
    <w:rsid w:val="00F95717"/>
    <w:rsid w:val="00FA53CA"/>
    <w:rsid w:val="00FA75A3"/>
    <w:rsid w:val="00FC6AF3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048C7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5D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  <w:style w:type="character" w:customStyle="1" w:styleId="20">
    <w:name w:val="Заголовок 2 Знак"/>
    <w:basedOn w:val="a0"/>
    <w:link w:val="2"/>
    <w:uiPriority w:val="9"/>
    <w:semiHidden/>
    <w:rsid w:val="00A35D4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hyperlink" Target="http://library.nltu.edu.ua/index.php/novyny/806-leleka-zhyvyi-symvol-ukrainy" TargetMode="Externa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uQGQ8ALsrP8" TargetMode="Externa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XVll6K-rTfY&amp;feature=emb_log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pQH7DbB6fzc&amp;feature=emb_logo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720EB-D3AC-48C7-8132-B1969EC23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2334</TotalTime>
  <Pages>4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60</cp:revision>
  <dcterms:created xsi:type="dcterms:W3CDTF">2020-01-29T09:57:00Z</dcterms:created>
  <dcterms:modified xsi:type="dcterms:W3CDTF">2021-01-17T16:10:00Z</dcterms:modified>
</cp:coreProperties>
</file>